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673C" w:rsidRPr="000E673C" w:rsidRDefault="000E673C" w:rsidP="000E673C">
      <w:pPr>
        <w:shd w:val="clear" w:color="auto" w:fill="FFFFFF"/>
        <w:spacing w:after="0" w:line="240" w:lineRule="auto"/>
        <w:jc w:val="right"/>
        <w:rPr>
          <w:rFonts w:ascii="Arial" w:eastAsia="Times New Roman" w:hAnsi="Arial" w:cs="Arial"/>
          <w:color w:val="000000"/>
          <w:sz w:val="17"/>
          <w:szCs w:val="17"/>
          <w:lang w:eastAsia="ru-RU"/>
        </w:rPr>
      </w:pPr>
      <w:r w:rsidRPr="000E673C">
        <w:rPr>
          <w:rFonts w:ascii="Arial" w:eastAsia="Times New Roman" w:hAnsi="Arial" w:cs="Arial"/>
          <w:color w:val="000000"/>
          <w:sz w:val="17"/>
          <w:szCs w:val="17"/>
          <w:lang w:eastAsia="ru-RU"/>
        </w:rPr>
        <w:fldChar w:fldCharType="begin"/>
      </w:r>
      <w:r w:rsidRPr="000E673C">
        <w:rPr>
          <w:rFonts w:ascii="Arial" w:eastAsia="Times New Roman" w:hAnsi="Arial" w:cs="Arial"/>
          <w:color w:val="000000"/>
          <w:sz w:val="17"/>
          <w:szCs w:val="17"/>
          <w:lang w:eastAsia="ru-RU"/>
        </w:rPr>
        <w:instrText xml:space="preserve"> HYPERLINK "https://domodedovo--mo.sudrf.ru/modules.php?name=sud_delo&amp;srv_num=1&amp;name_op=case&amp;n_c=1&amp;case_id=416630506&amp;delo_id=1540005" </w:instrText>
      </w:r>
      <w:r w:rsidRPr="000E673C">
        <w:rPr>
          <w:rFonts w:ascii="Arial" w:eastAsia="Times New Roman" w:hAnsi="Arial" w:cs="Arial"/>
          <w:color w:val="000000"/>
          <w:sz w:val="17"/>
          <w:szCs w:val="17"/>
          <w:lang w:eastAsia="ru-RU"/>
        </w:rPr>
        <w:fldChar w:fldCharType="separate"/>
      </w:r>
      <w:r w:rsidRPr="000E673C">
        <w:rPr>
          <w:rFonts w:ascii="Arial" w:eastAsia="Times New Roman" w:hAnsi="Arial" w:cs="Arial"/>
          <w:color w:val="006699"/>
          <w:sz w:val="17"/>
          <w:szCs w:val="17"/>
          <w:u w:val="single"/>
          <w:lang w:eastAsia="ru-RU"/>
        </w:rPr>
        <w:t>Информация по делу</w:t>
      </w:r>
      <w:r w:rsidRPr="000E673C">
        <w:rPr>
          <w:rFonts w:ascii="Arial" w:eastAsia="Times New Roman" w:hAnsi="Arial" w:cs="Arial"/>
          <w:color w:val="000000"/>
          <w:sz w:val="17"/>
          <w:szCs w:val="17"/>
          <w:lang w:eastAsia="ru-RU"/>
        </w:rPr>
        <w:fldChar w:fldCharType="end"/>
      </w:r>
    </w:p>
    <w:p w:rsidR="000E673C" w:rsidRPr="000E673C" w:rsidRDefault="000E673C" w:rsidP="000E673C">
      <w:pPr>
        <w:spacing w:after="0" w:line="240" w:lineRule="auto"/>
        <w:ind w:firstLine="720"/>
        <w:jc w:val="center"/>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b/>
          <w:bCs/>
          <w:color w:val="000000"/>
          <w:sz w:val="24"/>
          <w:szCs w:val="24"/>
          <w:shd w:val="clear" w:color="auto" w:fill="FFFFFF"/>
          <w:lang w:eastAsia="ru-RU"/>
        </w:rPr>
        <w:t>РЕШЕНИЕ</w:t>
      </w:r>
    </w:p>
    <w:p w:rsidR="000E673C" w:rsidRPr="000E673C" w:rsidRDefault="000E673C" w:rsidP="000E673C">
      <w:pPr>
        <w:spacing w:after="0" w:line="240" w:lineRule="auto"/>
        <w:ind w:firstLine="720"/>
        <w:jc w:val="center"/>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b/>
          <w:bCs/>
          <w:color w:val="000000"/>
          <w:sz w:val="24"/>
          <w:szCs w:val="24"/>
          <w:shd w:val="clear" w:color="auto" w:fill="FFFFFF"/>
          <w:lang w:eastAsia="ru-RU"/>
        </w:rPr>
        <w:t>ИФИО1</w:t>
      </w:r>
    </w:p>
    <w:p w:rsidR="000E673C" w:rsidRPr="000E673C" w:rsidRDefault="000E673C" w:rsidP="000E673C">
      <w:pPr>
        <w:spacing w:after="0" w:line="240" w:lineRule="auto"/>
        <w:ind w:firstLine="720"/>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25 июля 2019 года &lt;адрес&gt;</w:t>
      </w:r>
    </w:p>
    <w:p w:rsidR="000E673C" w:rsidRPr="000E673C" w:rsidRDefault="000E673C" w:rsidP="000E673C">
      <w:pPr>
        <w:spacing w:after="0" w:line="240" w:lineRule="auto"/>
        <w:ind w:firstLine="720"/>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Домодедовский городской суд &lt;адрес&gt; в составе:</w:t>
      </w:r>
    </w:p>
    <w:tbl>
      <w:tblPr>
        <w:tblW w:w="0" w:type="auto"/>
        <w:tblCellMar>
          <w:left w:w="0" w:type="dxa"/>
          <w:right w:w="0" w:type="dxa"/>
        </w:tblCellMar>
        <w:tblLook w:val="04A0" w:firstRow="1" w:lastRow="0" w:firstColumn="1" w:lastColumn="0" w:noHBand="0" w:noVBand="1"/>
      </w:tblPr>
      <w:tblGrid>
        <w:gridCol w:w="4740"/>
        <w:gridCol w:w="4650"/>
      </w:tblGrid>
      <w:tr w:rsidR="000E673C" w:rsidRPr="000E673C" w:rsidTr="000E673C">
        <w:tc>
          <w:tcPr>
            <w:tcW w:w="4740" w:type="dxa"/>
            <w:tcBorders>
              <w:top w:val="nil"/>
              <w:left w:val="nil"/>
              <w:bottom w:val="nil"/>
              <w:right w:val="nil"/>
            </w:tcBorders>
            <w:tcMar>
              <w:top w:w="86" w:type="dxa"/>
              <w:left w:w="86" w:type="dxa"/>
              <w:bottom w:w="86" w:type="dxa"/>
              <w:right w:w="86" w:type="dxa"/>
            </w:tcMar>
            <w:hideMark/>
          </w:tcPr>
          <w:p w:rsidR="000E673C" w:rsidRPr="000E673C" w:rsidRDefault="000E673C" w:rsidP="000E673C">
            <w:pPr>
              <w:spacing w:after="0" w:line="240" w:lineRule="auto"/>
              <w:ind w:firstLine="720"/>
              <w:rPr>
                <w:rFonts w:ascii="Times New Roman" w:eastAsia="Times New Roman" w:hAnsi="Times New Roman" w:cs="Times New Roman"/>
                <w:color w:val="555555"/>
                <w:sz w:val="24"/>
                <w:szCs w:val="24"/>
                <w:lang w:eastAsia="ru-RU"/>
              </w:rPr>
            </w:pPr>
            <w:r w:rsidRPr="000E673C">
              <w:rPr>
                <w:rFonts w:ascii="Times New Roman" w:eastAsia="Times New Roman" w:hAnsi="Times New Roman" w:cs="Times New Roman"/>
                <w:color w:val="555555"/>
                <w:sz w:val="24"/>
                <w:szCs w:val="24"/>
                <w:lang w:eastAsia="ru-RU"/>
              </w:rPr>
              <w:t>председательствующего судьи</w:t>
            </w:r>
          </w:p>
        </w:tc>
        <w:tc>
          <w:tcPr>
            <w:tcW w:w="4650" w:type="dxa"/>
            <w:tcBorders>
              <w:top w:val="nil"/>
              <w:left w:val="nil"/>
              <w:bottom w:val="nil"/>
              <w:right w:val="nil"/>
            </w:tcBorders>
            <w:tcMar>
              <w:top w:w="86" w:type="dxa"/>
              <w:left w:w="86" w:type="dxa"/>
              <w:bottom w:w="86" w:type="dxa"/>
              <w:right w:w="86" w:type="dxa"/>
            </w:tcMar>
            <w:hideMark/>
          </w:tcPr>
          <w:p w:rsidR="000E673C" w:rsidRPr="000E673C" w:rsidRDefault="000E673C" w:rsidP="000E673C">
            <w:pPr>
              <w:spacing w:after="0" w:line="240" w:lineRule="auto"/>
              <w:ind w:firstLine="720"/>
              <w:rPr>
                <w:rFonts w:ascii="Times New Roman" w:eastAsia="Times New Roman" w:hAnsi="Times New Roman" w:cs="Times New Roman"/>
                <w:color w:val="555555"/>
                <w:sz w:val="24"/>
                <w:szCs w:val="24"/>
                <w:lang w:eastAsia="ru-RU"/>
              </w:rPr>
            </w:pPr>
            <w:r w:rsidRPr="000E673C">
              <w:rPr>
                <w:rFonts w:ascii="Times New Roman" w:eastAsia="Times New Roman" w:hAnsi="Times New Roman" w:cs="Times New Roman"/>
                <w:color w:val="555555"/>
                <w:sz w:val="24"/>
                <w:szCs w:val="24"/>
                <w:lang w:eastAsia="ru-RU"/>
              </w:rPr>
              <w:t>О.Б. Рагулиной</w:t>
            </w:r>
          </w:p>
        </w:tc>
      </w:tr>
      <w:tr w:rsidR="000E673C" w:rsidRPr="000E673C" w:rsidTr="000E673C">
        <w:tc>
          <w:tcPr>
            <w:tcW w:w="4740" w:type="dxa"/>
            <w:tcBorders>
              <w:top w:val="nil"/>
              <w:left w:val="nil"/>
              <w:bottom w:val="nil"/>
              <w:right w:val="nil"/>
            </w:tcBorders>
            <w:tcMar>
              <w:top w:w="86" w:type="dxa"/>
              <w:left w:w="86" w:type="dxa"/>
              <w:bottom w:w="86" w:type="dxa"/>
              <w:right w:w="86" w:type="dxa"/>
            </w:tcMar>
            <w:hideMark/>
          </w:tcPr>
          <w:p w:rsidR="000E673C" w:rsidRPr="000E673C" w:rsidRDefault="000E673C" w:rsidP="000E673C">
            <w:pPr>
              <w:spacing w:after="0" w:line="240" w:lineRule="auto"/>
              <w:ind w:firstLine="720"/>
              <w:rPr>
                <w:rFonts w:ascii="Times New Roman" w:eastAsia="Times New Roman" w:hAnsi="Times New Roman" w:cs="Times New Roman"/>
                <w:color w:val="555555"/>
                <w:sz w:val="24"/>
                <w:szCs w:val="24"/>
                <w:lang w:eastAsia="ru-RU"/>
              </w:rPr>
            </w:pPr>
            <w:r w:rsidRPr="000E673C">
              <w:rPr>
                <w:rFonts w:ascii="Times New Roman" w:eastAsia="Times New Roman" w:hAnsi="Times New Roman" w:cs="Times New Roman"/>
                <w:color w:val="555555"/>
                <w:sz w:val="24"/>
                <w:szCs w:val="24"/>
                <w:lang w:eastAsia="ru-RU"/>
              </w:rPr>
              <w:t>при секретаре</w:t>
            </w:r>
          </w:p>
        </w:tc>
        <w:tc>
          <w:tcPr>
            <w:tcW w:w="4650" w:type="dxa"/>
            <w:tcBorders>
              <w:top w:val="nil"/>
              <w:left w:val="nil"/>
              <w:bottom w:val="nil"/>
              <w:right w:val="nil"/>
            </w:tcBorders>
            <w:tcMar>
              <w:top w:w="86" w:type="dxa"/>
              <w:left w:w="86" w:type="dxa"/>
              <w:bottom w:w="86" w:type="dxa"/>
              <w:right w:w="86" w:type="dxa"/>
            </w:tcMar>
            <w:hideMark/>
          </w:tcPr>
          <w:p w:rsidR="000E673C" w:rsidRPr="000E673C" w:rsidRDefault="000E673C" w:rsidP="000E673C">
            <w:pPr>
              <w:spacing w:after="0" w:line="240" w:lineRule="auto"/>
              <w:ind w:firstLine="720"/>
              <w:rPr>
                <w:rFonts w:ascii="Times New Roman" w:eastAsia="Times New Roman" w:hAnsi="Times New Roman" w:cs="Times New Roman"/>
                <w:color w:val="555555"/>
                <w:sz w:val="24"/>
                <w:szCs w:val="24"/>
                <w:lang w:eastAsia="ru-RU"/>
              </w:rPr>
            </w:pPr>
            <w:r w:rsidRPr="000E673C">
              <w:rPr>
                <w:rFonts w:ascii="Times New Roman" w:eastAsia="Times New Roman" w:hAnsi="Times New Roman" w:cs="Times New Roman"/>
                <w:color w:val="555555"/>
                <w:sz w:val="24"/>
                <w:szCs w:val="24"/>
                <w:lang w:eastAsia="ru-RU"/>
              </w:rPr>
              <w:t>Е.В. Кудиновой</w:t>
            </w:r>
          </w:p>
        </w:tc>
      </w:tr>
    </w:tbl>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рассмотрев в открытом судебном заседании гражданское дело № по иску Востриковой Натальи Владимировны к Волковой Ульяне Владимировне, действующей в своих интересах и интересах несовершеннолетнего ФИО6 о прекращении права пользования жилым помещением, снятии с регистрационного учета по месту жительства; третьи лица: Волков Леонид Вячеславович, Управление внутренних дел Российской Федерации по городскому округу Домодедово</w:t>
      </w:r>
    </w:p>
    <w:p w:rsidR="000E673C" w:rsidRPr="000E673C" w:rsidRDefault="000E673C" w:rsidP="000E673C">
      <w:pPr>
        <w:spacing w:after="0" w:line="240" w:lineRule="auto"/>
        <w:ind w:firstLine="720"/>
        <w:jc w:val="center"/>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УСТАНОВИЛ:</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Вострикова Н.В. обратилась с иском (с учетом уточнения) о прекращении права пользования ответчиками жилым помещением – домом, расположенным по адресу: &lt;адрес&gt;, &lt;адрес&gt; (далее спорное помещение), снятии их с регистрационного учета по месту жительства.</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В обосновании требований истица указала, что она является собственником жилого дома, в который в качестве членов ее семьи были вселены ответчики. В связи с тем, что ответчики ДД.ММ.ГГГГ выехали из дома, забрав все свои вещи, но сняться с регистрационного учета по месту жительства отказываются, расходы по оплате коммунальных услуг не несут, истица обратилась в суд.</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В судебном заседании Вострикова Н.В. и ее представитель Миролевич А.В. (ордер – л.д. 47, доверенность – л.д. 28,29) уточненные требования поддержали. Вострикова Н.В. пояснила, что спорный дом приобретался в кредит, в связи с просрочкой уплаты которого, по договоренности с банком, в счет уплаты задолженности, дом переходит в собственность кредитора, при этом, до перехода права собственности необходимо освободить жилое помещения от всяческих обременений.</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Волкова У.В. в судебном заседании иск не признала, поддержала письменные возражения по иску (л.д. 58,59), в которых просила сохранить за собой и несовершеннолетним Волковым К.Л. право пользования жилым помещением. Волкова У.В. пояснила, что добровольно из спорного помещения, не выезжала, так как истица выгнала Волкову У.В. с ребенком из дома. В настоящий момент ответчица снимает квартиру в городе Домодедово, в чем ей материально помогают друзья, в виду тяжелого материального положения ответчица не имеет возможности приобрести жилье.</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Представитель Управления Министерства внутренних дел РФ по городскому округу Домодедово, Волков Л.В. (отец несовершеннолетнего) уведомленные надлежащим образом, в суд не явились.</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От Волкова Л.В. поступила телефонограмма о рассмотрении дела в его отсутствие с указанием на то, что он не возражает против проживания несовершеннолетнего сына по месту жительства отца.</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В соответствии со ст. 167 Гражданского процессуального кодекса Российской Федерации дело рассмотрено в отсутствие не явившихся лиц.</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Выслушав участников процесса, исследовав и оценив доказательства в их совокупности, суд приходит к следующим выводам.</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В силу ст. 304 Гражданского кодекса Российской Федерации (далее – ГК РФ), собственник может требовать устранения всяких нарушений его права, хотя бы эти нарушения и не были соединения с лишением владения.</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 xml:space="preserve">Часть 1 ст. 30 Жилищного кодекса Российской Федерации (далее – ЖК РФ), собственник жилого помещения осуществляет права владения, пользования и </w:t>
      </w:r>
      <w:r w:rsidRPr="000E673C">
        <w:rPr>
          <w:rFonts w:ascii="Times New Roman" w:eastAsia="Times New Roman" w:hAnsi="Times New Roman" w:cs="Times New Roman"/>
          <w:color w:val="000000"/>
          <w:sz w:val="24"/>
          <w:szCs w:val="24"/>
          <w:shd w:val="clear" w:color="auto" w:fill="FFFFFF"/>
          <w:lang w:eastAsia="ru-RU"/>
        </w:rPr>
        <w:lastRenderedPageBreak/>
        <w:t>распоряжения принадлежащим ему на праве собственности жилым помещением в соответствии с его назначением и пределами его использования.</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В соответствии с п.1 статьи 31 ЖК РФ к членам семьи собственника жилого помещения относятся, в том числе, проживающие совместно с данным собственником в принадлежащем ему жилом помещении его дети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Пункт 4 ст. 31 ЖК РФ гласит, что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В силу ст. ст. 6, 7 Закона РФ «О праве граждан Российской Федерации на свободу передвижения, выбор места пребывания и жительства в пределах Российской Федерации» от 25.06.93 №5242-1 регистрация по месту жительства производна от прав пользования жилым помещением, с прекращением права прекращается регистрация по месту жительства.</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Судом установлено, что истица является собственником земельного участка и жилого дома по адресу: &lt;адрес&gt;, &lt;адрес&gt;. Право собственности истицы возникло на основании договора купли-продажи земельного участка от 13.0.2006, спорное помещение находится в залоге АО КБ «РосинтерБанк» (свидетельство – л.д. 9,10, выписка из ЕГРН – л.д. 33-39).</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Волкова У.В. (сестра истицы) и несовершеннолетний сын Волковой У.В. - ФИО6 (ДД.ММ.ГГГГ г.р.) ДД.ММ.ГГГГ были зарегистрированы в жилом доме по месту жительства (выписка из домовой книги – л.д. 41, свидетельство о рождении – л.д. 60).</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На момент рассмотрения спора ответчики в спорном помещении не проживают, расходов по его содержанию не несут, семейные отношения в понимании Жилищного кодекса РФ между сторонами прекратились.</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В ходе судебного заседания Волковой У.В. не представлено доказательств, являющихся основанием для сохранения за ней права пользования указанным помещением, кроме того, ответчица в судебном заседании подтвердила, что с ДД.ММ.ГГГГ не проживает в спорном помещении, ее вещей и вещей несовершеннолетнего сына в доме не имеется, ответчица снимает иное жилое помещение по договору коммерческого найма.</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Волкова У.В. – совершеннолетний, дееспособный, трудоспособный гражданин, самостоятельно решивший свою жилищную проблему.</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Местом жительства несовершеннолетних, не достигших четырнадцати лет, или граждан, находящихся под опекой, признается место жительства их законных ФИО3 - родителей, усыновителей или опекунов (ч.2 ст. 20 ГК РФ).</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Таким образом, в связи с отсутствием между истицей и ответчиками семейных отношений, в понимании ст. 31 ЖК РФ, отсутствием соглашения о сохранении права пользования жилым помещением, отсутствием алиментных обязательств, фактическим выездом ответчиков из жилого помещения, иск подлежит удовлетворению.</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Суд приходит к выводу, что предусмотренных законом оснований для сохранения за ответчиками права пользования жилым помещением не имеется.</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lastRenderedPageBreak/>
        <w:t>Руководствуясь ст. ст. 194-198 ГПК РФ, суд</w:t>
      </w:r>
    </w:p>
    <w:p w:rsidR="000E673C" w:rsidRPr="000E673C" w:rsidRDefault="000E673C" w:rsidP="000E673C">
      <w:pPr>
        <w:spacing w:after="0" w:line="240" w:lineRule="auto"/>
        <w:ind w:firstLine="720"/>
        <w:jc w:val="center"/>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РЕШИЛ:</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Исковые требования Востриковой Натальи Владимировны удовлетворить.</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Прекратить право пользования Волковой Ульяны Владимировны, Волкова Кирилла Леонидовича жилым домом по адресу: &lt;адрес&gt;, &lt;адрес&gt;.</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Снять Волкову Ульяну Владимировну, Волкова Кирилла Леонидовича с регистрационного учета по месту жительства по адресу: &lt;адрес&gt;, &lt;адрес&gt;, &lt;адрес&gt;.</w:t>
      </w:r>
    </w:p>
    <w:p w:rsidR="000E673C" w:rsidRPr="000E673C" w:rsidRDefault="000E673C" w:rsidP="000E673C">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Решение может быть обжаловано в апелляционном порядке в течение месяца со дня его принятия в окончательной форме, путем подачи апелляционной жалобы в Московский областной суд через Домодедовский городской суд.</w:t>
      </w:r>
    </w:p>
    <w:p w:rsidR="000E673C" w:rsidRPr="000E673C" w:rsidRDefault="000E673C" w:rsidP="000E673C">
      <w:pPr>
        <w:spacing w:after="0" w:line="240" w:lineRule="auto"/>
        <w:ind w:firstLine="720"/>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Мотивированное решение изготовлено ДД.ММ.ГГГГ.</w:t>
      </w:r>
    </w:p>
    <w:p w:rsidR="000E673C" w:rsidRPr="000E673C" w:rsidRDefault="000E673C" w:rsidP="000E673C">
      <w:pPr>
        <w:spacing w:after="0" w:line="240" w:lineRule="auto"/>
        <w:ind w:firstLine="720"/>
        <w:rPr>
          <w:rFonts w:ascii="Times New Roman" w:eastAsia="Times New Roman" w:hAnsi="Times New Roman" w:cs="Times New Roman"/>
          <w:color w:val="000000"/>
          <w:sz w:val="24"/>
          <w:szCs w:val="24"/>
          <w:shd w:val="clear" w:color="auto" w:fill="FFFFFF"/>
          <w:lang w:eastAsia="ru-RU"/>
        </w:rPr>
      </w:pPr>
      <w:r w:rsidRPr="000E673C">
        <w:rPr>
          <w:rFonts w:ascii="Times New Roman" w:eastAsia="Times New Roman" w:hAnsi="Times New Roman" w:cs="Times New Roman"/>
          <w:color w:val="000000"/>
          <w:sz w:val="24"/>
          <w:szCs w:val="24"/>
          <w:shd w:val="clear" w:color="auto" w:fill="FFFFFF"/>
          <w:lang w:eastAsia="ru-RU"/>
        </w:rPr>
        <w:t>Председательствующий судья О.Б. Рагулина</w:t>
      </w:r>
    </w:p>
    <w:p w:rsidR="00CA5C84" w:rsidRDefault="000E673C"/>
    <w:sectPr w:rsidR="00CA5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3C"/>
    <w:rsid w:val="000E673C"/>
    <w:rsid w:val="00C96586"/>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0751">
      <w:bodyDiv w:val="1"/>
      <w:marLeft w:val="0"/>
      <w:marRight w:val="0"/>
      <w:marTop w:val="0"/>
      <w:marBottom w:val="0"/>
      <w:divBdr>
        <w:top w:val="none" w:sz="0" w:space="0" w:color="auto"/>
        <w:left w:val="none" w:sz="0" w:space="0" w:color="auto"/>
        <w:bottom w:val="none" w:sz="0" w:space="0" w:color="auto"/>
        <w:right w:val="none" w:sz="0" w:space="0" w:color="auto"/>
      </w:divBdr>
      <w:divsChild>
        <w:div w:id="157424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cp:revision>
  <dcterms:created xsi:type="dcterms:W3CDTF">2019-10-03T11:03:00Z</dcterms:created>
  <dcterms:modified xsi:type="dcterms:W3CDTF">2019-10-03T11:03:00Z</dcterms:modified>
</cp:coreProperties>
</file>