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15" w:rsidRDefault="000A101F">
      <w:pPr>
        <w:ind w:right="20"/>
        <w:jc w:val="right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noProof/>
          <w:sz w:val="26"/>
          <w:szCs w:val="26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254000</wp:posOffset>
            </wp:positionH>
            <wp:positionV relativeFrom="page">
              <wp:posOffset>254000</wp:posOffset>
            </wp:positionV>
            <wp:extent cx="790575" cy="790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6"/>
          <w:szCs w:val="26"/>
        </w:rPr>
        <w:t>106771_1432402</w:t>
      </w:r>
    </w:p>
    <w:p w:rsidR="004A4815" w:rsidRDefault="000A101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2778125</wp:posOffset>
            </wp:positionH>
            <wp:positionV relativeFrom="paragraph">
              <wp:posOffset>411480</wp:posOffset>
            </wp:positionV>
            <wp:extent cx="533400" cy="5937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4815" w:rsidRDefault="004A4815">
      <w:pPr>
        <w:spacing w:line="200" w:lineRule="exact"/>
        <w:rPr>
          <w:sz w:val="24"/>
          <w:szCs w:val="24"/>
        </w:rPr>
      </w:pPr>
    </w:p>
    <w:p w:rsidR="004A4815" w:rsidRDefault="004A4815">
      <w:pPr>
        <w:spacing w:line="200" w:lineRule="exact"/>
        <w:rPr>
          <w:sz w:val="24"/>
          <w:szCs w:val="24"/>
        </w:rPr>
      </w:pPr>
    </w:p>
    <w:p w:rsidR="004A4815" w:rsidRDefault="004A4815">
      <w:pPr>
        <w:spacing w:line="200" w:lineRule="exact"/>
        <w:rPr>
          <w:sz w:val="24"/>
          <w:szCs w:val="24"/>
        </w:rPr>
      </w:pPr>
    </w:p>
    <w:p w:rsidR="004A4815" w:rsidRDefault="004A4815">
      <w:pPr>
        <w:spacing w:line="200" w:lineRule="exact"/>
        <w:rPr>
          <w:sz w:val="24"/>
          <w:szCs w:val="24"/>
        </w:rPr>
      </w:pPr>
    </w:p>
    <w:p w:rsidR="004A4815" w:rsidRDefault="004A4815">
      <w:pPr>
        <w:spacing w:line="200" w:lineRule="exact"/>
        <w:rPr>
          <w:sz w:val="24"/>
          <w:szCs w:val="24"/>
        </w:rPr>
      </w:pPr>
    </w:p>
    <w:p w:rsidR="004A4815" w:rsidRDefault="004A4815">
      <w:pPr>
        <w:spacing w:line="200" w:lineRule="exact"/>
        <w:rPr>
          <w:sz w:val="24"/>
          <w:szCs w:val="24"/>
        </w:rPr>
      </w:pPr>
    </w:p>
    <w:p w:rsidR="004A4815" w:rsidRDefault="004A4815">
      <w:pPr>
        <w:spacing w:line="366" w:lineRule="exact"/>
        <w:rPr>
          <w:sz w:val="24"/>
          <w:szCs w:val="24"/>
        </w:rPr>
      </w:pPr>
    </w:p>
    <w:p w:rsidR="004A4815" w:rsidRDefault="000A101F">
      <w:pPr>
        <w:ind w:left="292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АРБИТРАЖНЫЙ СУД</w:t>
      </w:r>
    </w:p>
    <w:p w:rsidR="004A4815" w:rsidRDefault="004A4815">
      <w:pPr>
        <w:spacing w:line="6" w:lineRule="exact"/>
        <w:rPr>
          <w:sz w:val="24"/>
          <w:szCs w:val="24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820"/>
        <w:gridCol w:w="2140"/>
        <w:gridCol w:w="660"/>
        <w:gridCol w:w="1660"/>
        <w:gridCol w:w="1400"/>
      </w:tblGrid>
      <w:tr w:rsidR="004A4815">
        <w:trPr>
          <w:trHeight w:val="414"/>
        </w:trPr>
        <w:tc>
          <w:tcPr>
            <w:tcW w:w="1440" w:type="dxa"/>
            <w:vAlign w:val="bottom"/>
          </w:tcPr>
          <w:p w:rsidR="004A4815" w:rsidRDefault="004A4815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gridSpan w:val="5"/>
            <w:vAlign w:val="bottom"/>
          </w:tcPr>
          <w:p w:rsidR="004A4815" w:rsidRDefault="000A101F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>МОСКОВСКОГО ОКРУГА</w:t>
            </w:r>
          </w:p>
        </w:tc>
      </w:tr>
      <w:tr w:rsidR="004A4815">
        <w:trPr>
          <w:trHeight w:val="264"/>
        </w:trPr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4A4815" w:rsidRDefault="004A4815"/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4A4815" w:rsidRDefault="004A4815"/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4A4815" w:rsidRDefault="004A4815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A4815" w:rsidRDefault="004A4815"/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4A4815" w:rsidRDefault="004A4815"/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4A4815" w:rsidRDefault="004A4815"/>
        </w:tc>
      </w:tr>
      <w:tr w:rsidR="004A4815">
        <w:trPr>
          <w:trHeight w:val="20"/>
        </w:trPr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4A4815" w:rsidRDefault="004A48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4A4815" w:rsidRDefault="004A48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4A4815" w:rsidRDefault="004A48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A4815" w:rsidRDefault="004A48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4A4815" w:rsidRDefault="004A48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4A4815" w:rsidRDefault="004A48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A4815">
        <w:trPr>
          <w:trHeight w:val="217"/>
        </w:trPr>
        <w:tc>
          <w:tcPr>
            <w:tcW w:w="1440" w:type="dxa"/>
            <w:vAlign w:val="bottom"/>
          </w:tcPr>
          <w:p w:rsidR="004A4815" w:rsidRDefault="004A4815">
            <w:pPr>
              <w:rPr>
                <w:sz w:val="18"/>
                <w:szCs w:val="18"/>
              </w:rPr>
            </w:pPr>
          </w:p>
        </w:tc>
        <w:tc>
          <w:tcPr>
            <w:tcW w:w="7680" w:type="dxa"/>
            <w:gridSpan w:val="5"/>
            <w:vAlign w:val="bottom"/>
          </w:tcPr>
          <w:p w:rsidR="004A4815" w:rsidRDefault="000A101F">
            <w:pPr>
              <w:spacing w:line="217" w:lineRule="exact"/>
              <w:ind w:right="1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ул. Селезнёвская, д. 9, г. Москва, ГСП-4, 127994,</w:t>
            </w:r>
          </w:p>
        </w:tc>
      </w:tr>
      <w:tr w:rsidR="004A4815">
        <w:trPr>
          <w:trHeight w:val="218"/>
        </w:trPr>
        <w:tc>
          <w:tcPr>
            <w:tcW w:w="1440" w:type="dxa"/>
            <w:vAlign w:val="bottom"/>
          </w:tcPr>
          <w:p w:rsidR="004A4815" w:rsidRDefault="004A4815">
            <w:pPr>
              <w:rPr>
                <w:sz w:val="18"/>
                <w:szCs w:val="18"/>
              </w:rPr>
            </w:pPr>
          </w:p>
        </w:tc>
        <w:tc>
          <w:tcPr>
            <w:tcW w:w="7680" w:type="dxa"/>
            <w:gridSpan w:val="5"/>
            <w:vAlign w:val="bottom"/>
          </w:tcPr>
          <w:p w:rsidR="004A4815" w:rsidRDefault="000A101F">
            <w:pPr>
              <w:spacing w:line="218" w:lineRule="exact"/>
              <w:ind w:right="1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 xml:space="preserve">официальный сайт: </w:t>
            </w:r>
            <w:r>
              <w:rPr>
                <w:rFonts w:eastAsia="Times New Roman"/>
                <w:color w:val="0000FF"/>
                <w:w w:val="98"/>
                <w:sz w:val="20"/>
                <w:szCs w:val="20"/>
              </w:rPr>
              <w:t>http://www.fasmo.arbitr.ru</w:t>
            </w:r>
            <w:r>
              <w:rPr>
                <w:rFonts w:eastAsia="Times New Roman"/>
                <w:w w:val="98"/>
                <w:sz w:val="20"/>
                <w:szCs w:val="20"/>
              </w:rPr>
              <w:t xml:space="preserve"> e-mail: </w:t>
            </w:r>
            <w:r>
              <w:rPr>
                <w:rFonts w:eastAsia="Times New Roman"/>
                <w:color w:val="0000FF"/>
                <w:w w:val="98"/>
                <w:sz w:val="20"/>
                <w:szCs w:val="20"/>
              </w:rPr>
              <w:t>info@fasmo.arbitr.ru</w:t>
            </w:r>
          </w:p>
        </w:tc>
      </w:tr>
      <w:tr w:rsidR="004A4815">
        <w:trPr>
          <w:trHeight w:val="20"/>
        </w:trPr>
        <w:tc>
          <w:tcPr>
            <w:tcW w:w="1440" w:type="dxa"/>
            <w:vAlign w:val="bottom"/>
          </w:tcPr>
          <w:p w:rsidR="004A4815" w:rsidRDefault="004A48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vAlign w:val="bottom"/>
          </w:tcPr>
          <w:p w:rsidR="004A4815" w:rsidRDefault="004A48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shd w:val="clear" w:color="auto" w:fill="0000FF"/>
            <w:vAlign w:val="bottom"/>
          </w:tcPr>
          <w:p w:rsidR="004A4815" w:rsidRDefault="004A48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vAlign w:val="bottom"/>
          </w:tcPr>
          <w:p w:rsidR="004A4815" w:rsidRDefault="004A48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shd w:val="clear" w:color="auto" w:fill="0000FF"/>
            <w:vAlign w:val="bottom"/>
          </w:tcPr>
          <w:p w:rsidR="004A4815" w:rsidRDefault="004A48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vAlign w:val="bottom"/>
          </w:tcPr>
          <w:p w:rsidR="004A4815" w:rsidRDefault="004A48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A4815">
        <w:trPr>
          <w:trHeight w:val="1172"/>
        </w:trPr>
        <w:tc>
          <w:tcPr>
            <w:tcW w:w="1440" w:type="dxa"/>
            <w:vAlign w:val="bottom"/>
          </w:tcPr>
          <w:p w:rsidR="004A4815" w:rsidRDefault="004A481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A4815" w:rsidRDefault="004A4815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gridSpan w:val="4"/>
            <w:vAlign w:val="bottom"/>
          </w:tcPr>
          <w:p w:rsidR="004A4815" w:rsidRDefault="000A10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 О С ТА Н О В Л Е Н И Е</w:t>
            </w:r>
          </w:p>
        </w:tc>
      </w:tr>
      <w:tr w:rsidR="004A4815">
        <w:trPr>
          <w:trHeight w:val="930"/>
        </w:trPr>
        <w:tc>
          <w:tcPr>
            <w:tcW w:w="1440" w:type="dxa"/>
            <w:vAlign w:val="bottom"/>
          </w:tcPr>
          <w:p w:rsidR="004A4815" w:rsidRDefault="000A101F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г. Москва</w:t>
            </w:r>
          </w:p>
        </w:tc>
        <w:tc>
          <w:tcPr>
            <w:tcW w:w="1820" w:type="dxa"/>
            <w:vAlign w:val="bottom"/>
          </w:tcPr>
          <w:p w:rsidR="004A4815" w:rsidRDefault="004A481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4A4815" w:rsidRDefault="004A481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4A4815" w:rsidRDefault="004A481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4A4815" w:rsidRDefault="004A481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4A4815" w:rsidRDefault="004A4815">
            <w:pPr>
              <w:rPr>
                <w:sz w:val="24"/>
                <w:szCs w:val="24"/>
              </w:rPr>
            </w:pPr>
          </w:p>
        </w:tc>
      </w:tr>
      <w:tr w:rsidR="004A4815">
        <w:trPr>
          <w:trHeight w:val="310"/>
        </w:trPr>
        <w:tc>
          <w:tcPr>
            <w:tcW w:w="1440" w:type="dxa"/>
            <w:vAlign w:val="bottom"/>
          </w:tcPr>
          <w:p w:rsidR="004A4815" w:rsidRDefault="000A101F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19.03.2019</w:t>
            </w:r>
          </w:p>
        </w:tc>
        <w:tc>
          <w:tcPr>
            <w:tcW w:w="1820" w:type="dxa"/>
            <w:vAlign w:val="bottom"/>
          </w:tcPr>
          <w:p w:rsidR="004A4815" w:rsidRDefault="004A4815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gridSpan w:val="4"/>
            <w:vAlign w:val="bottom"/>
          </w:tcPr>
          <w:p w:rsidR="004A4815" w:rsidRDefault="000A101F">
            <w:pPr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Дело № А40-207814/2017</w:t>
            </w:r>
          </w:p>
        </w:tc>
      </w:tr>
    </w:tbl>
    <w:p w:rsidR="004A4815" w:rsidRDefault="004A4815">
      <w:pPr>
        <w:spacing w:line="333" w:lineRule="exact"/>
        <w:rPr>
          <w:sz w:val="24"/>
          <w:szCs w:val="24"/>
        </w:rPr>
      </w:pPr>
    </w:p>
    <w:p w:rsidR="004A4815" w:rsidRDefault="000A101F">
      <w:pPr>
        <w:spacing w:line="363" w:lineRule="auto"/>
        <w:ind w:left="260" w:right="27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Резолютивная часть постановления объявлена 18.03.2019 Полный текст постановления изготовлен 19.03.2019</w:t>
      </w:r>
    </w:p>
    <w:p w:rsidR="004A4815" w:rsidRDefault="004A4815">
      <w:pPr>
        <w:spacing w:line="200" w:lineRule="exact"/>
        <w:rPr>
          <w:sz w:val="24"/>
          <w:szCs w:val="24"/>
        </w:rPr>
      </w:pPr>
    </w:p>
    <w:p w:rsidR="004A4815" w:rsidRDefault="004A4815">
      <w:pPr>
        <w:spacing w:line="291" w:lineRule="exact"/>
        <w:rPr>
          <w:sz w:val="24"/>
          <w:szCs w:val="24"/>
        </w:rPr>
      </w:pPr>
    </w:p>
    <w:p w:rsidR="004A4815" w:rsidRDefault="000A101F">
      <w:pPr>
        <w:spacing w:line="370" w:lineRule="auto"/>
        <w:ind w:left="260" w:right="36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Арбитражный суд Московского округа в составе: председательствующего-судьи Окуловой Н.О., судей: Кочеткова А.А., </w:t>
      </w:r>
      <w:r>
        <w:rPr>
          <w:rFonts w:eastAsia="Times New Roman"/>
          <w:sz w:val="26"/>
          <w:szCs w:val="26"/>
        </w:rPr>
        <w:t>Малюшина А.А., при участии в заседании:</w:t>
      </w:r>
    </w:p>
    <w:p w:rsidR="004A4815" w:rsidRDefault="004A4815">
      <w:pPr>
        <w:spacing w:line="5" w:lineRule="exact"/>
        <w:rPr>
          <w:sz w:val="24"/>
          <w:szCs w:val="24"/>
        </w:rPr>
      </w:pPr>
    </w:p>
    <w:p w:rsidR="004A4815" w:rsidRDefault="000A101F">
      <w:pPr>
        <w:ind w:left="3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от общества с ограниченной ответственностью «Вектор» - не явился, извещен</w:t>
      </w:r>
    </w:p>
    <w:p w:rsidR="004A4815" w:rsidRDefault="004A4815">
      <w:pPr>
        <w:spacing w:line="166" w:lineRule="exact"/>
        <w:rPr>
          <w:sz w:val="24"/>
          <w:szCs w:val="24"/>
        </w:rPr>
      </w:pPr>
    </w:p>
    <w:p w:rsidR="004A4815" w:rsidRDefault="000A101F">
      <w:pPr>
        <w:tabs>
          <w:tab w:val="left" w:pos="8100"/>
        </w:tabs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от  общества  с  ограниченной  ответственностью  «Магеллан»  -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не  явился,</w:t>
      </w:r>
    </w:p>
    <w:p w:rsidR="004A4815" w:rsidRDefault="004A4815">
      <w:pPr>
        <w:spacing w:line="166" w:lineRule="exact"/>
        <w:rPr>
          <w:sz w:val="24"/>
          <w:szCs w:val="24"/>
        </w:rPr>
      </w:pPr>
    </w:p>
    <w:p w:rsidR="004A4815" w:rsidRDefault="000A101F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извещен</w:t>
      </w:r>
    </w:p>
    <w:p w:rsidR="004A4815" w:rsidRDefault="004A4815">
      <w:pPr>
        <w:spacing w:line="166" w:lineRule="exact"/>
        <w:rPr>
          <w:sz w:val="24"/>
          <w:szCs w:val="24"/>
        </w:rPr>
      </w:pPr>
    </w:p>
    <w:p w:rsidR="004A4815" w:rsidRDefault="000A101F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рассмотрев 18.03.2019 в судебном заседании кассационную</w:t>
      </w:r>
      <w:r>
        <w:rPr>
          <w:rFonts w:eastAsia="Times New Roman"/>
          <w:sz w:val="26"/>
          <w:szCs w:val="26"/>
        </w:rPr>
        <w:t xml:space="preserve"> жалобу общества с</w:t>
      </w:r>
    </w:p>
    <w:p w:rsidR="004A4815" w:rsidRDefault="004A4815">
      <w:pPr>
        <w:spacing w:line="166" w:lineRule="exact"/>
        <w:rPr>
          <w:sz w:val="24"/>
          <w:szCs w:val="24"/>
        </w:rPr>
      </w:pPr>
    </w:p>
    <w:p w:rsidR="004A4815" w:rsidRDefault="000A101F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ограниченной ответственностью «Магеллан»</w:t>
      </w:r>
    </w:p>
    <w:p w:rsidR="004A4815" w:rsidRDefault="004A4815">
      <w:pPr>
        <w:spacing w:line="167" w:lineRule="exact"/>
        <w:rPr>
          <w:sz w:val="24"/>
          <w:szCs w:val="24"/>
        </w:rPr>
      </w:pPr>
    </w:p>
    <w:p w:rsidR="004A4815" w:rsidRDefault="000A101F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на определение от 29.01.2019</w:t>
      </w:r>
    </w:p>
    <w:p w:rsidR="004A4815" w:rsidRDefault="004A4815">
      <w:pPr>
        <w:spacing w:line="166" w:lineRule="exact"/>
        <w:rPr>
          <w:sz w:val="24"/>
          <w:szCs w:val="24"/>
        </w:rPr>
      </w:pPr>
    </w:p>
    <w:p w:rsidR="004A4815" w:rsidRDefault="000A101F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Девятого арбитражного апелляционного суда,</w:t>
      </w:r>
    </w:p>
    <w:p w:rsidR="004A4815" w:rsidRDefault="004A4815">
      <w:pPr>
        <w:spacing w:line="166" w:lineRule="exact"/>
        <w:rPr>
          <w:sz w:val="24"/>
          <w:szCs w:val="24"/>
        </w:rPr>
      </w:pPr>
    </w:p>
    <w:p w:rsidR="004A4815" w:rsidRDefault="000A101F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вынесенное судьями Фриевым А.Л., Бодровой Е.В., Титовой И.А.</w:t>
      </w:r>
    </w:p>
    <w:p w:rsidR="004A4815" w:rsidRDefault="004A4815">
      <w:pPr>
        <w:spacing w:line="178" w:lineRule="exact"/>
        <w:rPr>
          <w:sz w:val="24"/>
          <w:szCs w:val="24"/>
        </w:rPr>
      </w:pPr>
    </w:p>
    <w:p w:rsidR="004A4815" w:rsidRDefault="000A101F">
      <w:pPr>
        <w:numPr>
          <w:ilvl w:val="0"/>
          <w:numId w:val="1"/>
        </w:numPr>
        <w:tabs>
          <w:tab w:val="left" w:pos="660"/>
        </w:tabs>
        <w:spacing w:line="386" w:lineRule="auto"/>
        <w:ind w:left="260" w:right="180" w:firstLine="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прекращении производства по апелляционной жалобе общества </w:t>
      </w:r>
      <w:r>
        <w:rPr>
          <w:rFonts w:eastAsia="Times New Roman"/>
          <w:sz w:val="26"/>
          <w:szCs w:val="26"/>
        </w:rPr>
        <w:t>с ограниченной ответственностью «Магеллан» на определение от 10.10.2018 Арбитражного суда города Москвы,</w:t>
      </w:r>
    </w:p>
    <w:p w:rsidR="004A4815" w:rsidRDefault="004A4815">
      <w:pPr>
        <w:sectPr w:rsidR="004A4815">
          <w:pgSz w:w="11900" w:h="16840"/>
          <w:pgMar w:top="722" w:right="1105" w:bottom="890" w:left="1440" w:header="0" w:footer="0" w:gutter="0"/>
          <w:cols w:space="720" w:equalWidth="0">
            <w:col w:w="9360"/>
          </w:cols>
        </w:sectPr>
      </w:pPr>
    </w:p>
    <w:p w:rsidR="004A4815" w:rsidRDefault="000A101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2</w:t>
      </w:r>
    </w:p>
    <w:p w:rsidR="004A4815" w:rsidRDefault="004A4815">
      <w:pPr>
        <w:spacing w:line="116" w:lineRule="exact"/>
        <w:rPr>
          <w:sz w:val="20"/>
          <w:szCs w:val="20"/>
        </w:rPr>
      </w:pPr>
    </w:p>
    <w:p w:rsidR="004A4815" w:rsidRDefault="000A101F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вынесенное судьей Панфиловой Г.Е.,</w:t>
      </w:r>
    </w:p>
    <w:p w:rsidR="004A4815" w:rsidRDefault="004A4815">
      <w:pPr>
        <w:spacing w:line="166" w:lineRule="exact"/>
        <w:rPr>
          <w:sz w:val="20"/>
          <w:szCs w:val="20"/>
        </w:rPr>
      </w:pPr>
    </w:p>
    <w:p w:rsidR="004A4815" w:rsidRDefault="000A101F">
      <w:pPr>
        <w:tabs>
          <w:tab w:val="left" w:pos="680"/>
          <w:tab w:val="left" w:pos="2020"/>
          <w:tab w:val="left" w:pos="3240"/>
          <w:tab w:val="left" w:pos="3520"/>
          <w:tab w:val="left" w:pos="5240"/>
          <w:tab w:val="left" w:pos="7420"/>
        </w:tabs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</w:t>
      </w:r>
      <w:r>
        <w:rPr>
          <w:rFonts w:eastAsia="Times New Roman"/>
          <w:sz w:val="26"/>
          <w:szCs w:val="26"/>
        </w:rPr>
        <w:tab/>
        <w:t>заявлению</w:t>
      </w:r>
      <w:r>
        <w:rPr>
          <w:rFonts w:eastAsia="Times New Roman"/>
          <w:sz w:val="26"/>
          <w:szCs w:val="26"/>
        </w:rPr>
        <w:tab/>
        <w:t>общества</w:t>
      </w:r>
      <w:r>
        <w:rPr>
          <w:rFonts w:eastAsia="Times New Roman"/>
          <w:sz w:val="26"/>
          <w:szCs w:val="26"/>
        </w:rPr>
        <w:tab/>
        <w:t>с</w:t>
      </w:r>
      <w:r>
        <w:rPr>
          <w:rFonts w:eastAsia="Times New Roman"/>
          <w:sz w:val="26"/>
          <w:szCs w:val="26"/>
        </w:rPr>
        <w:tab/>
        <w:t>ограниченной</w:t>
      </w:r>
      <w:r>
        <w:rPr>
          <w:rFonts w:eastAsia="Times New Roman"/>
          <w:sz w:val="26"/>
          <w:szCs w:val="26"/>
        </w:rPr>
        <w:tab/>
        <w:t>ответственностью</w:t>
      </w:r>
      <w:r>
        <w:rPr>
          <w:rFonts w:eastAsia="Times New Roman"/>
          <w:sz w:val="26"/>
          <w:szCs w:val="26"/>
        </w:rPr>
        <w:tab/>
        <w:t>«Магеллан»  об</w:t>
      </w:r>
    </w:p>
    <w:p w:rsidR="004A4815" w:rsidRDefault="004A4815">
      <w:pPr>
        <w:spacing w:line="166" w:lineRule="exact"/>
        <w:rPr>
          <w:sz w:val="20"/>
          <w:szCs w:val="20"/>
        </w:rPr>
      </w:pPr>
    </w:p>
    <w:p w:rsidR="004A4815" w:rsidRDefault="000A101F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отзыве исполнительно</w:t>
      </w:r>
      <w:r>
        <w:rPr>
          <w:rFonts w:eastAsia="Times New Roman"/>
          <w:sz w:val="26"/>
          <w:szCs w:val="26"/>
        </w:rPr>
        <w:t>го листа</w:t>
      </w:r>
    </w:p>
    <w:p w:rsidR="004A4815" w:rsidRDefault="004A4815">
      <w:pPr>
        <w:spacing w:line="179" w:lineRule="exact"/>
        <w:rPr>
          <w:sz w:val="20"/>
          <w:szCs w:val="20"/>
        </w:rPr>
      </w:pPr>
    </w:p>
    <w:p w:rsidR="004A4815" w:rsidRDefault="000A101F">
      <w:pPr>
        <w:spacing w:line="368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 иску общества с ограниченной ответственностью «Госзаказ» к обществу с ограниченной ответственностью «Магеллан» о взыскании денежных средств в размере 6 015 840 руб. 74 коп.</w:t>
      </w:r>
    </w:p>
    <w:p w:rsidR="004A4815" w:rsidRDefault="004A4815">
      <w:pPr>
        <w:spacing w:line="200" w:lineRule="exact"/>
        <w:rPr>
          <w:sz w:val="20"/>
          <w:szCs w:val="20"/>
        </w:rPr>
      </w:pPr>
    </w:p>
    <w:p w:rsidR="004A4815" w:rsidRDefault="004A4815">
      <w:pPr>
        <w:spacing w:line="285" w:lineRule="exact"/>
        <w:rPr>
          <w:sz w:val="20"/>
          <w:szCs w:val="20"/>
        </w:rPr>
      </w:pPr>
    </w:p>
    <w:p w:rsidR="004A4815" w:rsidRDefault="000A101F">
      <w:pPr>
        <w:spacing w:line="363" w:lineRule="auto"/>
        <w:ind w:left="260" w:firstLine="85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УСТАНОВИЛ: общество с ограниченной ответственностью «Госзаказ» (дале</w:t>
      </w:r>
      <w:r>
        <w:rPr>
          <w:rFonts w:eastAsia="Times New Roman"/>
          <w:sz w:val="26"/>
          <w:szCs w:val="26"/>
        </w:rPr>
        <w:t>е – ООО «Госзаказ», истец) обратилось в Арбитражный суд города Москвы</w:t>
      </w:r>
    </w:p>
    <w:p w:rsidR="004A4815" w:rsidRDefault="004A4815">
      <w:pPr>
        <w:spacing w:line="13" w:lineRule="exact"/>
        <w:rPr>
          <w:sz w:val="20"/>
          <w:szCs w:val="20"/>
        </w:rPr>
      </w:pPr>
    </w:p>
    <w:p w:rsidR="004A4815" w:rsidRDefault="000A101F">
      <w:pPr>
        <w:numPr>
          <w:ilvl w:val="0"/>
          <w:numId w:val="2"/>
        </w:numPr>
        <w:tabs>
          <w:tab w:val="left" w:pos="460"/>
        </w:tabs>
        <w:ind w:left="460" w:hanging="19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иском к обществу с ограниченной ответственностью «Магеллан» (далее – ООО</w:t>
      </w:r>
    </w:p>
    <w:p w:rsidR="004A4815" w:rsidRDefault="004A4815">
      <w:pPr>
        <w:spacing w:line="178" w:lineRule="exact"/>
        <w:rPr>
          <w:rFonts w:eastAsia="Times New Roman"/>
          <w:sz w:val="26"/>
          <w:szCs w:val="26"/>
        </w:rPr>
      </w:pPr>
    </w:p>
    <w:p w:rsidR="004A4815" w:rsidRDefault="000A101F">
      <w:pPr>
        <w:spacing w:line="370" w:lineRule="auto"/>
        <w:ind w:left="260" w:right="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«Магеллан», ответчик) о взыскании задолженности по договору № 1111П/2015 от 11.11.2015 в размере 1 742 941 руб.</w:t>
      </w:r>
      <w:r>
        <w:rPr>
          <w:rFonts w:eastAsia="Times New Roman"/>
          <w:sz w:val="26"/>
          <w:szCs w:val="26"/>
        </w:rPr>
        <w:t xml:space="preserve"> 87 коп., процентов за пользование чужими денежными средствами за период с 02.12.2015 по 14.12.2015 в размере 40 480 руб., неустойки за период с 07.04.2016 по 27.09.2017 в размере 4 232 418 руб.</w:t>
      </w:r>
    </w:p>
    <w:p w:rsidR="004A4815" w:rsidRDefault="004A4815">
      <w:pPr>
        <w:spacing w:line="16" w:lineRule="exact"/>
        <w:rPr>
          <w:rFonts w:eastAsia="Times New Roman"/>
          <w:sz w:val="26"/>
          <w:szCs w:val="26"/>
        </w:rPr>
      </w:pPr>
    </w:p>
    <w:p w:rsidR="004A4815" w:rsidRDefault="000A101F">
      <w:pPr>
        <w:spacing w:line="370" w:lineRule="auto"/>
        <w:ind w:left="260" w:firstLine="85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Решением Арбитражного суда города Москвы от 14.02.2018 заявл</w:t>
      </w:r>
      <w:r>
        <w:rPr>
          <w:rFonts w:eastAsia="Times New Roman"/>
          <w:sz w:val="26"/>
          <w:szCs w:val="26"/>
        </w:rPr>
        <w:t>енные требования истца удовлетворены частично. С ответчика в пользу истца взыскана задолженность в размере 1 724 941 руб. 87 коп., проценты за пользование чужими денежными средствами в размере 40 480 руб., неустойка в размере 2 116 209 руб., неустойка, нач</w:t>
      </w:r>
      <w:r>
        <w:rPr>
          <w:rFonts w:eastAsia="Times New Roman"/>
          <w:sz w:val="26"/>
          <w:szCs w:val="26"/>
        </w:rPr>
        <w:t>исленная на сумму задолженности в размере 1 742 941</w:t>
      </w:r>
    </w:p>
    <w:p w:rsidR="004A4815" w:rsidRDefault="004A4815">
      <w:pPr>
        <w:spacing w:line="21" w:lineRule="exact"/>
        <w:rPr>
          <w:sz w:val="20"/>
          <w:szCs w:val="20"/>
        </w:rPr>
      </w:pPr>
    </w:p>
    <w:p w:rsidR="004A4815" w:rsidRDefault="000A101F">
      <w:pPr>
        <w:spacing w:line="368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руб. 87 коп. из расчета 0,1 % за каждый день просрочки за период с 27.09.2017 по день вынесения решения, а также начисленная со дня вынесения решения по день фактической оплаты.</w:t>
      </w:r>
    </w:p>
    <w:p w:rsidR="004A4815" w:rsidRDefault="004A4815">
      <w:pPr>
        <w:spacing w:line="20" w:lineRule="exact"/>
        <w:rPr>
          <w:sz w:val="20"/>
          <w:szCs w:val="20"/>
        </w:rPr>
      </w:pPr>
    </w:p>
    <w:p w:rsidR="004A4815" w:rsidRDefault="000A101F">
      <w:pPr>
        <w:spacing w:line="368" w:lineRule="auto"/>
        <w:ind w:left="260" w:firstLine="85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Определением суда апелля</w:t>
      </w:r>
      <w:r>
        <w:rPr>
          <w:rFonts w:eastAsia="Times New Roman"/>
          <w:sz w:val="26"/>
          <w:szCs w:val="26"/>
        </w:rPr>
        <w:t>ционной инстанции от 23.04.2018 общество с ограниченной ответственностью «Вектор» (далее – ООО «Вектор») признано процессуальным правопреемником ООО «Госзаказ».</w:t>
      </w:r>
    </w:p>
    <w:p w:rsidR="004A4815" w:rsidRDefault="004A4815">
      <w:pPr>
        <w:spacing w:line="20" w:lineRule="exact"/>
        <w:rPr>
          <w:sz w:val="20"/>
          <w:szCs w:val="20"/>
        </w:rPr>
      </w:pPr>
    </w:p>
    <w:p w:rsidR="004A4815" w:rsidRDefault="000A101F">
      <w:pPr>
        <w:spacing w:line="388" w:lineRule="auto"/>
        <w:ind w:left="260" w:firstLine="850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Постановлением Девятого арбитражного апелляционного суда от 24.04.2018, решение Арбитражного с</w:t>
      </w:r>
      <w:r>
        <w:rPr>
          <w:rFonts w:eastAsia="Times New Roman"/>
          <w:sz w:val="25"/>
          <w:szCs w:val="25"/>
        </w:rPr>
        <w:t>уда города Москвы от 14.02.2018 в части взыскания 2 116 209 руб. неустойки, 40 480 руб. процентов за пользование чужими денежными средствами, 37 701 руб. расходов по оплате государственной пошлины отменено и в удовлетворении в указанной части требований от</w:t>
      </w:r>
      <w:r>
        <w:rPr>
          <w:rFonts w:eastAsia="Times New Roman"/>
          <w:sz w:val="25"/>
          <w:szCs w:val="25"/>
        </w:rPr>
        <w:t>казано. В остальной части решение суда первой инстанции оставлено без изменения.</w:t>
      </w:r>
    </w:p>
    <w:p w:rsidR="004A4815" w:rsidRDefault="004A4815">
      <w:pPr>
        <w:sectPr w:rsidR="004A4815">
          <w:pgSz w:w="11900" w:h="16840"/>
          <w:pgMar w:top="722" w:right="1125" w:bottom="709" w:left="1440" w:header="0" w:footer="0" w:gutter="0"/>
          <w:cols w:space="720" w:equalWidth="0">
            <w:col w:w="9340"/>
          </w:cols>
        </w:sectPr>
      </w:pPr>
    </w:p>
    <w:p w:rsidR="004A4815" w:rsidRDefault="000A101F">
      <w:pPr>
        <w:ind w:left="47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3</w:t>
      </w:r>
    </w:p>
    <w:p w:rsidR="004A4815" w:rsidRDefault="004A4815">
      <w:pPr>
        <w:spacing w:line="128" w:lineRule="exact"/>
        <w:rPr>
          <w:sz w:val="20"/>
          <w:szCs w:val="20"/>
        </w:rPr>
      </w:pPr>
    </w:p>
    <w:p w:rsidR="004A4815" w:rsidRDefault="000A101F">
      <w:pPr>
        <w:spacing w:line="370" w:lineRule="auto"/>
        <w:ind w:left="260" w:firstLine="85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Судом первой инстанции выдан исполнительный лист серии ФС № 024548503 от 20.06.2018, в соответствии с которым с ООО «Магеллан» подлежит взысканию </w:t>
      </w:r>
      <w:r>
        <w:rPr>
          <w:rFonts w:eastAsia="Times New Roman"/>
          <w:sz w:val="26"/>
          <w:szCs w:val="26"/>
        </w:rPr>
        <w:t>задолженность по договору № 1111П/2015 от 11.11.2015 в размере 1 724 941 руб. 87 коп., неустойка, начисленная на сумму задолженности</w:t>
      </w:r>
    </w:p>
    <w:p w:rsidR="004A4815" w:rsidRDefault="004A4815">
      <w:pPr>
        <w:spacing w:line="17" w:lineRule="exact"/>
        <w:rPr>
          <w:sz w:val="20"/>
          <w:szCs w:val="20"/>
        </w:rPr>
      </w:pPr>
    </w:p>
    <w:p w:rsidR="004A4815" w:rsidRDefault="000A101F">
      <w:pPr>
        <w:numPr>
          <w:ilvl w:val="0"/>
          <w:numId w:val="3"/>
        </w:numPr>
        <w:tabs>
          <w:tab w:val="left" w:pos="474"/>
        </w:tabs>
        <w:spacing w:line="370" w:lineRule="auto"/>
        <w:ind w:left="260" w:firstLine="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размере 1 742 941 руб. 87 коп. из расчета 0,1 % за каждый день просрочки за период с 27.09.2017 по день вынесения решения,</w:t>
      </w:r>
      <w:r>
        <w:rPr>
          <w:rFonts w:eastAsia="Times New Roman"/>
          <w:sz w:val="26"/>
          <w:szCs w:val="26"/>
        </w:rPr>
        <w:t xml:space="preserve"> а также начисленная со дня вынесения решения по день фактической оплаты, расходы по уплате государственной пошлины в размере 15 378 руб.</w:t>
      </w:r>
    </w:p>
    <w:p w:rsidR="004A4815" w:rsidRDefault="004A4815">
      <w:pPr>
        <w:spacing w:line="16" w:lineRule="exact"/>
        <w:rPr>
          <w:rFonts w:eastAsia="Times New Roman"/>
          <w:sz w:val="26"/>
          <w:szCs w:val="26"/>
        </w:rPr>
      </w:pPr>
    </w:p>
    <w:p w:rsidR="004A4815" w:rsidRDefault="000A101F">
      <w:pPr>
        <w:numPr>
          <w:ilvl w:val="1"/>
          <w:numId w:val="3"/>
        </w:numPr>
        <w:tabs>
          <w:tab w:val="left" w:pos="1890"/>
        </w:tabs>
        <w:spacing w:line="363" w:lineRule="auto"/>
        <w:ind w:left="260" w:right="20" w:firstLine="85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«Магеллан» обратилось с заявлением об отзыве указанного исполнительного листа.</w:t>
      </w:r>
    </w:p>
    <w:p w:rsidR="004A4815" w:rsidRDefault="004A4815">
      <w:pPr>
        <w:spacing w:line="26" w:lineRule="exact"/>
        <w:rPr>
          <w:rFonts w:eastAsia="Times New Roman"/>
          <w:sz w:val="26"/>
          <w:szCs w:val="26"/>
        </w:rPr>
      </w:pPr>
    </w:p>
    <w:p w:rsidR="004A4815" w:rsidRDefault="000A101F">
      <w:pPr>
        <w:spacing w:line="368" w:lineRule="auto"/>
        <w:ind w:left="260" w:firstLine="85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Определением Арбитражного суда города</w:t>
      </w:r>
      <w:r>
        <w:rPr>
          <w:rFonts w:eastAsia="Times New Roman"/>
          <w:sz w:val="26"/>
          <w:szCs w:val="26"/>
        </w:rPr>
        <w:t xml:space="preserve"> Москвы от 10.10.2018 в удовлетворении заявления ООО «Магеллан» об отзыве исполнительного листа отказано.</w:t>
      </w:r>
    </w:p>
    <w:p w:rsidR="004A4815" w:rsidRDefault="004A4815">
      <w:pPr>
        <w:spacing w:line="19" w:lineRule="exact"/>
        <w:rPr>
          <w:rFonts w:eastAsia="Times New Roman"/>
          <w:sz w:val="26"/>
          <w:szCs w:val="26"/>
        </w:rPr>
      </w:pPr>
    </w:p>
    <w:p w:rsidR="004A4815" w:rsidRDefault="000A101F">
      <w:pPr>
        <w:spacing w:line="370" w:lineRule="auto"/>
        <w:ind w:left="260" w:right="20" w:firstLine="85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Не согласившись с вынесенным определением суда первой инстанции от 10.10.2018, ООО «Магеллан» обратилось в Девятый арбитражный апелляционный суд с ап</w:t>
      </w:r>
      <w:r>
        <w:rPr>
          <w:rFonts w:eastAsia="Times New Roman"/>
          <w:sz w:val="26"/>
          <w:szCs w:val="26"/>
        </w:rPr>
        <w:t>елляционной жалобой, в которой просило определение Арбитражного суда города Москвы от 10.10.2018 отменить и разрешить вопрос по существу.</w:t>
      </w:r>
    </w:p>
    <w:p w:rsidR="004A4815" w:rsidRDefault="004A4815">
      <w:pPr>
        <w:spacing w:line="21" w:lineRule="exact"/>
        <w:rPr>
          <w:rFonts w:eastAsia="Times New Roman"/>
          <w:sz w:val="26"/>
          <w:szCs w:val="26"/>
        </w:rPr>
      </w:pPr>
    </w:p>
    <w:p w:rsidR="004A4815" w:rsidRDefault="000A101F">
      <w:pPr>
        <w:spacing w:line="370" w:lineRule="auto"/>
        <w:ind w:left="260" w:right="20" w:firstLine="85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Определением Девятого арбитражного апелляционного суда от 29.01.2019 производство по апелляционной жалобе ООО </w:t>
      </w:r>
      <w:r>
        <w:rPr>
          <w:rFonts w:eastAsia="Times New Roman"/>
          <w:sz w:val="26"/>
          <w:szCs w:val="26"/>
        </w:rPr>
        <w:t>«Магеллан» на определение Арбитражного суда города Москвы от 10.10.2018 прекращено применительно к пункту 1 части 1 статьи 150 Арбитражного процессуального кодекса Российской Федерации.</w:t>
      </w:r>
    </w:p>
    <w:p w:rsidR="004A4815" w:rsidRDefault="004A4815">
      <w:pPr>
        <w:spacing w:line="20" w:lineRule="exact"/>
        <w:rPr>
          <w:rFonts w:eastAsia="Times New Roman"/>
          <w:sz w:val="26"/>
          <w:szCs w:val="26"/>
        </w:rPr>
      </w:pPr>
    </w:p>
    <w:p w:rsidR="004A4815" w:rsidRDefault="000A101F">
      <w:pPr>
        <w:spacing w:line="370" w:lineRule="auto"/>
        <w:ind w:left="260" w:right="20" w:firstLine="85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Не согласившись с вынесенным определением суда апелляционной инстанци</w:t>
      </w:r>
      <w:r>
        <w:rPr>
          <w:rFonts w:eastAsia="Times New Roman"/>
          <w:sz w:val="26"/>
          <w:szCs w:val="26"/>
        </w:rPr>
        <w:t>и, ООО «Магеллан» обратилось в Арбитражный суд Московского округа с кассационной жалобой, в которой просит определение Девятого арбитражного апелляционного суда от 29.01.2019 отменить и направить дело на рассмотрение по существу.</w:t>
      </w:r>
    </w:p>
    <w:p w:rsidR="004A4815" w:rsidRDefault="004A4815">
      <w:pPr>
        <w:spacing w:line="21" w:lineRule="exact"/>
        <w:rPr>
          <w:rFonts w:eastAsia="Times New Roman"/>
          <w:sz w:val="26"/>
          <w:szCs w:val="26"/>
        </w:rPr>
      </w:pPr>
    </w:p>
    <w:p w:rsidR="004A4815" w:rsidRDefault="000A101F">
      <w:pPr>
        <w:spacing w:line="368" w:lineRule="auto"/>
        <w:ind w:left="260" w:firstLine="85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обоснование </w:t>
      </w:r>
      <w:r>
        <w:rPr>
          <w:rFonts w:eastAsia="Times New Roman"/>
          <w:sz w:val="26"/>
          <w:szCs w:val="26"/>
        </w:rPr>
        <w:t>кассационной жалобы ООО «Магеллан» ссылается на нарушение судом апелляционной инстанции норм процессуального права, утверждая, что заинтересованное лицо вправе обжаловать судебный акт,</w:t>
      </w:r>
    </w:p>
    <w:p w:rsidR="004A4815" w:rsidRDefault="004A4815">
      <w:pPr>
        <w:sectPr w:rsidR="004A4815">
          <w:pgSz w:w="11900" w:h="16840"/>
          <w:pgMar w:top="722" w:right="1125" w:bottom="727" w:left="1440" w:header="0" w:footer="0" w:gutter="0"/>
          <w:cols w:space="720" w:equalWidth="0">
            <w:col w:w="9340"/>
          </w:cols>
        </w:sectPr>
      </w:pPr>
    </w:p>
    <w:p w:rsidR="004A4815" w:rsidRDefault="000A101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4</w:t>
      </w:r>
    </w:p>
    <w:p w:rsidR="004A4815" w:rsidRDefault="004A4815">
      <w:pPr>
        <w:spacing w:line="128" w:lineRule="exact"/>
        <w:rPr>
          <w:sz w:val="20"/>
          <w:szCs w:val="20"/>
        </w:rPr>
      </w:pPr>
    </w:p>
    <w:p w:rsidR="004A4815" w:rsidRDefault="000A101F">
      <w:pPr>
        <w:spacing w:line="368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принятый по результатам рассмотрения его заявл</w:t>
      </w:r>
      <w:r>
        <w:rPr>
          <w:rFonts w:eastAsia="Times New Roman"/>
          <w:sz w:val="26"/>
          <w:szCs w:val="26"/>
        </w:rPr>
        <w:t>ения об отзыве исполнительного листа, как в апелляционном, так и в кассационном порядке, в целях обеспечения конституционных прав на судебную защиту.</w:t>
      </w:r>
    </w:p>
    <w:p w:rsidR="004A4815" w:rsidRDefault="004A4815">
      <w:pPr>
        <w:spacing w:line="20" w:lineRule="exact"/>
        <w:rPr>
          <w:sz w:val="20"/>
          <w:szCs w:val="20"/>
        </w:rPr>
      </w:pPr>
    </w:p>
    <w:p w:rsidR="004A4815" w:rsidRDefault="000A101F">
      <w:pPr>
        <w:spacing w:line="371" w:lineRule="auto"/>
        <w:ind w:left="260" w:right="20" w:firstLine="85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Как указывает ООО «Магеллан», сведения о взыскании, содержащиеся в исполнительном документе противоречат </w:t>
      </w:r>
      <w:r>
        <w:rPr>
          <w:rFonts w:eastAsia="Times New Roman"/>
          <w:sz w:val="26"/>
          <w:szCs w:val="26"/>
        </w:rPr>
        <w:t>принятому судебному акту, что подтверждается определением суда апелляционной инстанции от 12.09.2018, из мотивировочной части которого следует, что судом сделан ясный и недвусмысленный вывод о том, что оснований для взыскания неустойки на основании статьей</w:t>
      </w:r>
      <w:r>
        <w:rPr>
          <w:rFonts w:eastAsia="Times New Roman"/>
          <w:sz w:val="26"/>
          <w:szCs w:val="26"/>
        </w:rPr>
        <w:t xml:space="preserve"> 330, 401 Гражданского кодекса Российской Федерации не имеется, в связи с чем решение суда первой инстанции от 14.02.2018 подлежит отмене и в иске в указанной части отказано.</w:t>
      </w:r>
    </w:p>
    <w:p w:rsidR="004A4815" w:rsidRDefault="004A4815">
      <w:pPr>
        <w:spacing w:line="11" w:lineRule="exact"/>
        <w:rPr>
          <w:sz w:val="20"/>
          <w:szCs w:val="20"/>
        </w:rPr>
      </w:pPr>
    </w:p>
    <w:p w:rsidR="004A4815" w:rsidRDefault="000A101F">
      <w:pPr>
        <w:ind w:left="11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От истца отзыв на кассационную жалобу не поступил.</w:t>
      </w:r>
    </w:p>
    <w:p w:rsidR="004A4815" w:rsidRDefault="004A4815">
      <w:pPr>
        <w:spacing w:line="178" w:lineRule="exact"/>
        <w:rPr>
          <w:sz w:val="20"/>
          <w:szCs w:val="20"/>
        </w:rPr>
      </w:pPr>
    </w:p>
    <w:p w:rsidR="004A4815" w:rsidRDefault="000A101F">
      <w:pPr>
        <w:spacing w:line="371" w:lineRule="auto"/>
        <w:ind w:left="260" w:firstLine="85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Истец и ответчик не явились </w:t>
      </w:r>
      <w:r>
        <w:rPr>
          <w:rFonts w:eastAsia="Times New Roman"/>
          <w:sz w:val="26"/>
          <w:szCs w:val="26"/>
        </w:rPr>
        <w:t xml:space="preserve">в судебное заседание по рассмотрению кассационной жалобы, о времени и месте проведения судебного заседания извещены надлежащим образом. Информация о процессе размещена в сети Интернет, в связи с чем кассационная жалоба рассматривается в судебном заседании </w:t>
      </w:r>
      <w:r>
        <w:rPr>
          <w:rFonts w:eastAsia="Times New Roman"/>
          <w:sz w:val="26"/>
          <w:szCs w:val="26"/>
        </w:rPr>
        <w:t>в их отсутствие в порядке, установленном статьями 121, 123 Арбитражного процессуального кодекса Российской Федерации.</w:t>
      </w:r>
    </w:p>
    <w:p w:rsidR="004A4815" w:rsidRDefault="004A4815">
      <w:pPr>
        <w:spacing w:line="18" w:lineRule="exact"/>
        <w:rPr>
          <w:sz w:val="20"/>
          <w:szCs w:val="20"/>
        </w:rPr>
      </w:pPr>
    </w:p>
    <w:p w:rsidR="004A4815" w:rsidRDefault="000A101F">
      <w:pPr>
        <w:spacing w:line="370" w:lineRule="auto"/>
        <w:ind w:left="260" w:firstLine="85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Изучив материалы дела, обсудив доводы кассационной жалобы, проверив в порядке статьи 286 Арбитражного процессуального кодекса Российской </w:t>
      </w:r>
      <w:r>
        <w:rPr>
          <w:rFonts w:eastAsia="Times New Roman"/>
          <w:sz w:val="26"/>
          <w:szCs w:val="26"/>
        </w:rPr>
        <w:t>Федерации правильность применения норм процессуального права, суд кассационной инстанции пришел к следующим выводам.</w:t>
      </w:r>
    </w:p>
    <w:p w:rsidR="004A4815" w:rsidRDefault="004A4815">
      <w:pPr>
        <w:spacing w:line="17" w:lineRule="exact"/>
        <w:rPr>
          <w:sz w:val="20"/>
          <w:szCs w:val="20"/>
        </w:rPr>
      </w:pPr>
    </w:p>
    <w:p w:rsidR="004A4815" w:rsidRDefault="000A101F">
      <w:pPr>
        <w:spacing w:line="363" w:lineRule="auto"/>
        <w:ind w:left="260" w:firstLine="85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Как усматривается из материалов дела, в обоснование заявления об отзыве исполнительного листа, выданного 20.06.2018 по настоящему делу, </w:t>
      </w:r>
      <w:r>
        <w:rPr>
          <w:rFonts w:eastAsia="Times New Roman"/>
          <w:sz w:val="26"/>
          <w:szCs w:val="26"/>
        </w:rPr>
        <w:t>ООО</w:t>
      </w:r>
    </w:p>
    <w:p w:rsidR="004A4815" w:rsidRDefault="004A4815">
      <w:pPr>
        <w:spacing w:line="25" w:lineRule="exact"/>
        <w:rPr>
          <w:sz w:val="20"/>
          <w:szCs w:val="20"/>
        </w:rPr>
      </w:pPr>
    </w:p>
    <w:p w:rsidR="004A4815" w:rsidRDefault="000A101F">
      <w:pPr>
        <w:spacing w:line="3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«Магеллан» ссылался на то, что суд первой инстанции неправильно истолковал постановление суда апелляционной инстанции от 24.04.2018 и выдал исполнительный лист, содержание которого не соответствует принятому постановлению суда апелляционной инстанции,</w:t>
      </w:r>
      <w:r>
        <w:rPr>
          <w:rFonts w:eastAsia="Times New Roman"/>
          <w:sz w:val="26"/>
          <w:szCs w:val="26"/>
        </w:rPr>
        <w:t xml:space="preserve"> в частности, в исполнительном листе указано на взыскание неустойки, однако решение суда первой инстанции от 14.02.2018 в части взыскания неустойки было отменено, соответственно, исполнительный лист в данной части выдан на не вступившее в законную силу</w:t>
      </w:r>
    </w:p>
    <w:p w:rsidR="004A4815" w:rsidRDefault="004A4815">
      <w:pPr>
        <w:sectPr w:rsidR="004A4815">
          <w:pgSz w:w="11900" w:h="16840"/>
          <w:pgMar w:top="722" w:right="1125" w:bottom="728" w:left="1440" w:header="0" w:footer="0" w:gutter="0"/>
          <w:cols w:space="720" w:equalWidth="0">
            <w:col w:w="9340"/>
          </w:cols>
        </w:sectPr>
      </w:pPr>
    </w:p>
    <w:p w:rsidR="004A4815" w:rsidRDefault="000A101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5</w:t>
      </w:r>
    </w:p>
    <w:p w:rsidR="004A4815" w:rsidRDefault="004A4815">
      <w:pPr>
        <w:spacing w:line="128" w:lineRule="exact"/>
        <w:rPr>
          <w:sz w:val="20"/>
          <w:szCs w:val="20"/>
        </w:rPr>
      </w:pPr>
    </w:p>
    <w:p w:rsidR="004A4815" w:rsidRDefault="000A101F">
      <w:pPr>
        <w:spacing w:line="36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решение суда о взыскании неустойки, что может привести к незаконному обогащению истца и нарушению прав ответчика.</w:t>
      </w:r>
    </w:p>
    <w:p w:rsidR="004A4815" w:rsidRDefault="004A4815">
      <w:pPr>
        <w:spacing w:line="26" w:lineRule="exact"/>
        <w:rPr>
          <w:sz w:val="20"/>
          <w:szCs w:val="20"/>
        </w:rPr>
      </w:pPr>
    </w:p>
    <w:p w:rsidR="004A4815" w:rsidRDefault="000A101F">
      <w:pPr>
        <w:spacing w:line="371" w:lineRule="auto"/>
        <w:ind w:left="260" w:right="20" w:firstLine="85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Кроме того, ООО «Магеллан» в своем заявлении обращал внимание суда на то, что из мотивировочной части определения Д</w:t>
      </w:r>
      <w:r>
        <w:rPr>
          <w:rFonts w:eastAsia="Times New Roman"/>
          <w:sz w:val="26"/>
          <w:szCs w:val="26"/>
        </w:rPr>
        <w:t>евятого арбитражного апелляционного суда от 12.09.2018 об отказе в разъяснении судебного акта следует, что суд апелляционной инстанции отменил решение суда первой инстанции от 14.02.2018 не в части определенного периода неустойки, а именно в части заявленн</w:t>
      </w:r>
      <w:r>
        <w:rPr>
          <w:rFonts w:eastAsia="Times New Roman"/>
          <w:sz w:val="26"/>
          <w:szCs w:val="26"/>
        </w:rPr>
        <w:t>ого требования о взыскании неустойки.</w:t>
      </w:r>
    </w:p>
    <w:p w:rsidR="004A4815" w:rsidRDefault="004A4815">
      <w:pPr>
        <w:spacing w:line="18" w:lineRule="exact"/>
        <w:rPr>
          <w:sz w:val="20"/>
          <w:szCs w:val="20"/>
        </w:rPr>
      </w:pPr>
    </w:p>
    <w:p w:rsidR="004A4815" w:rsidRDefault="000A101F">
      <w:pPr>
        <w:spacing w:line="371" w:lineRule="auto"/>
        <w:ind w:left="260" w:right="20" w:firstLine="85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Суд первой инстанции, отказывая в удовлетворении заявления об отзыве исполнительного листа, признал доводы ответчика необоснованными, указав, что исполнительный лист выдан на основании постановления суда апелляционной</w:t>
      </w:r>
      <w:r>
        <w:rPr>
          <w:rFonts w:eastAsia="Times New Roman"/>
          <w:sz w:val="26"/>
          <w:szCs w:val="26"/>
        </w:rPr>
        <w:t xml:space="preserve"> инстанции от 24.04.2018 с учетом изменения решения суда первой инстанции от 14.02.2018 и оснований для отзыва исполнительного листа не имеется.</w:t>
      </w:r>
    </w:p>
    <w:p w:rsidR="004A4815" w:rsidRDefault="004A4815">
      <w:pPr>
        <w:spacing w:line="18" w:lineRule="exact"/>
        <w:rPr>
          <w:sz w:val="20"/>
          <w:szCs w:val="20"/>
        </w:rPr>
      </w:pPr>
    </w:p>
    <w:p w:rsidR="004A4815" w:rsidRDefault="000A101F">
      <w:pPr>
        <w:spacing w:line="363" w:lineRule="auto"/>
        <w:ind w:left="260" w:right="20" w:firstLine="85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Ответчик полагая, что определение суда первой инстанции является незаконным и необоснованным обратился с апелл</w:t>
      </w:r>
      <w:r>
        <w:rPr>
          <w:rFonts w:eastAsia="Times New Roman"/>
          <w:sz w:val="26"/>
          <w:szCs w:val="26"/>
        </w:rPr>
        <w:t>яционной жалобой.</w:t>
      </w:r>
    </w:p>
    <w:p w:rsidR="004A4815" w:rsidRDefault="004A4815">
      <w:pPr>
        <w:spacing w:line="26" w:lineRule="exact"/>
        <w:rPr>
          <w:sz w:val="20"/>
          <w:szCs w:val="20"/>
        </w:rPr>
      </w:pPr>
    </w:p>
    <w:p w:rsidR="004A4815" w:rsidRDefault="000A101F">
      <w:pPr>
        <w:spacing w:line="372" w:lineRule="auto"/>
        <w:ind w:left="260" w:firstLine="85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Прекращая производство по апелляционной жалобе ООО «Магеллан», суд апелляционной инстанции, руководствуясь частями 1, 2 статьи 188, частью 7 статьи 319 Арбитражного процессуального кодекса Российской Федерации, пунктом 4 Постановления </w:t>
      </w:r>
      <w:r>
        <w:rPr>
          <w:rFonts w:eastAsia="Times New Roman"/>
          <w:sz w:val="26"/>
          <w:szCs w:val="26"/>
        </w:rPr>
        <w:t>Пленума Высшего Арбитражного Суда Российской Федерации от 28.05.2009 № 36 «О применении Арбитражного процессуального кодекса Российской Федерации при рассмотрении дел в арбитражном суде апелляционной инстанции», исходил из того, что апелляционная жалоба по</w:t>
      </w:r>
      <w:r>
        <w:rPr>
          <w:rFonts w:eastAsia="Times New Roman"/>
          <w:sz w:val="26"/>
          <w:szCs w:val="26"/>
        </w:rPr>
        <w:t>дана на судебный акт, который не обжалуется в порядке апелляционного производства.</w:t>
      </w:r>
    </w:p>
    <w:p w:rsidR="004A4815" w:rsidRDefault="004A4815">
      <w:pPr>
        <w:spacing w:line="4" w:lineRule="exact"/>
        <w:rPr>
          <w:sz w:val="20"/>
          <w:szCs w:val="20"/>
        </w:rPr>
      </w:pPr>
    </w:p>
    <w:p w:rsidR="004A4815" w:rsidRDefault="000A101F">
      <w:pPr>
        <w:ind w:left="11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Между тем судом апелляционной инстанции не учтено следующее.</w:t>
      </w:r>
    </w:p>
    <w:p w:rsidR="004A4815" w:rsidRDefault="004A4815">
      <w:pPr>
        <w:spacing w:line="178" w:lineRule="exact"/>
        <w:rPr>
          <w:sz w:val="20"/>
          <w:szCs w:val="20"/>
        </w:rPr>
      </w:pPr>
    </w:p>
    <w:p w:rsidR="004A4815" w:rsidRDefault="000A101F">
      <w:pPr>
        <w:spacing w:line="370" w:lineRule="auto"/>
        <w:ind w:left="260" w:right="20" w:firstLine="85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Как следует из части 1 статьи 272 Арбитражного процессуального кодекса Российской Федерации, определения арбит</w:t>
      </w:r>
      <w:r>
        <w:rPr>
          <w:rFonts w:eastAsia="Times New Roman"/>
          <w:sz w:val="26"/>
          <w:szCs w:val="26"/>
        </w:rPr>
        <w:t>ражного суда первой инстанции обжалуются в арбитражный суд апелляционной инстанции в соответствии со статьей 188 настоящего Кодекса.</w:t>
      </w:r>
    </w:p>
    <w:p w:rsidR="004A4815" w:rsidRDefault="004A4815">
      <w:pPr>
        <w:sectPr w:rsidR="004A4815">
          <w:pgSz w:w="11900" w:h="16840"/>
          <w:pgMar w:top="722" w:right="1125" w:bottom="1440" w:left="1440" w:header="0" w:footer="0" w:gutter="0"/>
          <w:cols w:space="720" w:equalWidth="0">
            <w:col w:w="9340"/>
          </w:cols>
        </w:sectPr>
      </w:pPr>
    </w:p>
    <w:p w:rsidR="004A4815" w:rsidRDefault="000A101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6</w:t>
      </w:r>
    </w:p>
    <w:p w:rsidR="004A4815" w:rsidRDefault="004A4815">
      <w:pPr>
        <w:spacing w:line="128" w:lineRule="exact"/>
        <w:rPr>
          <w:sz w:val="20"/>
          <w:szCs w:val="20"/>
        </w:rPr>
      </w:pPr>
    </w:p>
    <w:p w:rsidR="004A4815" w:rsidRDefault="000A101F">
      <w:pPr>
        <w:numPr>
          <w:ilvl w:val="0"/>
          <w:numId w:val="4"/>
        </w:numPr>
        <w:tabs>
          <w:tab w:val="left" w:pos="1555"/>
        </w:tabs>
        <w:spacing w:line="372" w:lineRule="auto"/>
        <w:ind w:left="260" w:firstLine="85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соответствии с частями 1 и 2 статьи 188 Арбитражного процессуального кодекса Российской Федерации </w:t>
      </w:r>
      <w:r>
        <w:rPr>
          <w:rFonts w:eastAsia="Times New Roman"/>
          <w:sz w:val="26"/>
          <w:szCs w:val="26"/>
        </w:rPr>
        <w:t xml:space="preserve">определение арбитражного суда может быть обжаловано отдельно от обжалования судебного акта, которым заканчивается рассмотрение дела по существу, в случаях, если в соответствии с настоящим Кодексом предусмотрено обжалование этого определения, а также, если </w:t>
      </w:r>
      <w:r>
        <w:rPr>
          <w:rFonts w:eastAsia="Times New Roman"/>
          <w:sz w:val="26"/>
          <w:szCs w:val="26"/>
        </w:rPr>
        <w:t xml:space="preserve">это определение препятствует дальнейшему движению дела. В отношении определения, обжалование которого не предусмотрено настоящим Кодексом, а также в отношении протокольного определения могут быть заявлены возражения при обжаловании судебного акта, которым </w:t>
      </w:r>
      <w:r>
        <w:rPr>
          <w:rFonts w:eastAsia="Times New Roman"/>
          <w:sz w:val="26"/>
          <w:szCs w:val="26"/>
        </w:rPr>
        <w:t>заканчивается рассмотрение дела по существу.</w:t>
      </w:r>
    </w:p>
    <w:p w:rsidR="004A4815" w:rsidRDefault="004A4815">
      <w:pPr>
        <w:spacing w:line="17" w:lineRule="exact"/>
        <w:rPr>
          <w:rFonts w:eastAsia="Times New Roman"/>
          <w:sz w:val="26"/>
          <w:szCs w:val="26"/>
        </w:rPr>
      </w:pPr>
    </w:p>
    <w:p w:rsidR="004A4815" w:rsidRDefault="000A101F">
      <w:pPr>
        <w:spacing w:line="370" w:lineRule="auto"/>
        <w:ind w:left="260" w:firstLine="85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Частью 7 статьи 319 Арбитражного процессуального кодекса Российской Федерации установлено, что исполнительный лист, выданный до вступления в законную силу судебного акта, за исключением случаев немедленного исп</w:t>
      </w:r>
      <w:r>
        <w:rPr>
          <w:rFonts w:eastAsia="Times New Roman"/>
          <w:sz w:val="26"/>
          <w:szCs w:val="26"/>
        </w:rPr>
        <w:t>олнения, является ничтожным и подлежит отзыву судом, вынесшим судебный акт.</w:t>
      </w:r>
    </w:p>
    <w:p w:rsidR="004A4815" w:rsidRDefault="004A4815">
      <w:pPr>
        <w:spacing w:line="20" w:lineRule="exact"/>
        <w:rPr>
          <w:rFonts w:eastAsia="Times New Roman"/>
          <w:sz w:val="26"/>
          <w:szCs w:val="26"/>
        </w:rPr>
      </w:pPr>
    </w:p>
    <w:p w:rsidR="004A4815" w:rsidRDefault="000A101F">
      <w:pPr>
        <w:spacing w:line="370" w:lineRule="auto"/>
        <w:ind w:left="260" w:right="20" w:firstLine="85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Вместе с тем, судебная практика исходит из того, что применительно к части 7 статьи 319 Арбитражного процессуального кодекса Российской Федерации возможен отзыв исполнительного ли</w:t>
      </w:r>
      <w:r>
        <w:rPr>
          <w:rFonts w:eastAsia="Times New Roman"/>
          <w:sz w:val="26"/>
          <w:szCs w:val="26"/>
        </w:rPr>
        <w:t>ста и в иных случаях, не обозначенных в данной норме права (постановление Президиума Высшего Арбитражного Суда Российской Федерации от 21.06.2011 № 16731/2010).</w:t>
      </w:r>
    </w:p>
    <w:p w:rsidR="004A4815" w:rsidRDefault="004A4815">
      <w:pPr>
        <w:spacing w:line="21" w:lineRule="exact"/>
        <w:rPr>
          <w:rFonts w:eastAsia="Times New Roman"/>
          <w:sz w:val="26"/>
          <w:szCs w:val="26"/>
        </w:rPr>
      </w:pPr>
    </w:p>
    <w:p w:rsidR="004A4815" w:rsidRDefault="000A101F">
      <w:pPr>
        <w:spacing w:line="372" w:lineRule="auto"/>
        <w:ind w:left="260" w:firstLine="85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Суд кассационной инстанции полагает обоснованным довод ответчика о том, что из анализа указанн</w:t>
      </w:r>
      <w:r>
        <w:rPr>
          <w:rFonts w:eastAsia="Times New Roman"/>
          <w:sz w:val="26"/>
          <w:szCs w:val="26"/>
        </w:rPr>
        <w:t>ых норм следует, что в данной ситуации заинтересованное лицо вправе обжаловать принятый по результатам рассмотрения такого заявления судебный акт, в апелляционном и кассационном порядке, в целях обеспечения конституционных прав на судебную защиту, поскольк</w:t>
      </w:r>
      <w:r>
        <w:rPr>
          <w:rFonts w:eastAsia="Times New Roman"/>
          <w:sz w:val="26"/>
          <w:szCs w:val="26"/>
        </w:rPr>
        <w:t>у в рассматриваемой ситуации ООО «Магеллан» лишается возможности заявить возражения как в рамках рассмотрения спора по существу, так и при обжаловании судебного акта, которым заканчивается рассмотрение дела по существу, поскольку первоначальный спор рассмо</w:t>
      </w:r>
      <w:r>
        <w:rPr>
          <w:rFonts w:eastAsia="Times New Roman"/>
          <w:sz w:val="26"/>
          <w:szCs w:val="26"/>
        </w:rPr>
        <w:t>трен судами трех инстанций и заявление об отзыве исполнительного листа носит самостоятельный характер.</w:t>
      </w:r>
    </w:p>
    <w:p w:rsidR="004A4815" w:rsidRDefault="004A4815">
      <w:pPr>
        <w:sectPr w:rsidR="004A4815">
          <w:pgSz w:w="11900" w:h="16840"/>
          <w:pgMar w:top="722" w:right="1125" w:bottom="726" w:left="1440" w:header="0" w:footer="0" w:gutter="0"/>
          <w:cols w:space="720" w:equalWidth="0">
            <w:col w:w="9340"/>
          </w:cols>
        </w:sectPr>
      </w:pPr>
    </w:p>
    <w:p w:rsidR="004A4815" w:rsidRDefault="000A101F">
      <w:pPr>
        <w:ind w:left="47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7</w:t>
      </w:r>
    </w:p>
    <w:p w:rsidR="004A4815" w:rsidRDefault="004A4815">
      <w:pPr>
        <w:spacing w:line="128" w:lineRule="exact"/>
        <w:rPr>
          <w:sz w:val="20"/>
          <w:szCs w:val="20"/>
        </w:rPr>
      </w:pPr>
    </w:p>
    <w:p w:rsidR="004A4815" w:rsidRDefault="000A101F">
      <w:pPr>
        <w:spacing w:line="371" w:lineRule="auto"/>
        <w:ind w:left="260" w:right="20" w:firstLine="85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Принимая во внимание конкретные обстоятельства дела, суд кассационной инстанции приходит к выводу о том, что обратный подход </w:t>
      </w:r>
      <w:r>
        <w:rPr>
          <w:rFonts w:eastAsia="Times New Roman"/>
          <w:sz w:val="26"/>
          <w:szCs w:val="26"/>
        </w:rPr>
        <w:t xml:space="preserve">лишит права ответчика выразить свое несогласие с вынесенным определением суда первой инстанции, поскольку иные процессуальные возможности для реализации такого права у ответчика в данной ситуации отсутствуют, учитывая также, что ответчиком предпринимались </w:t>
      </w:r>
      <w:r>
        <w:rPr>
          <w:rFonts w:eastAsia="Times New Roman"/>
          <w:sz w:val="26"/>
          <w:szCs w:val="26"/>
        </w:rPr>
        <w:t>меры по восстановлению нарушенных прав, в частности, ООО «Магеллан» обращалось с заявлением о разъяснении постановления суда апелляционной инстанции.</w:t>
      </w:r>
    </w:p>
    <w:p w:rsidR="004A4815" w:rsidRDefault="004A4815">
      <w:pPr>
        <w:spacing w:line="24" w:lineRule="exact"/>
        <w:rPr>
          <w:sz w:val="20"/>
          <w:szCs w:val="20"/>
        </w:rPr>
      </w:pPr>
    </w:p>
    <w:p w:rsidR="004A4815" w:rsidRDefault="000A101F">
      <w:pPr>
        <w:spacing w:line="370" w:lineRule="auto"/>
        <w:ind w:left="260" w:firstLine="85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Суд кассационной инстанции также учитывает и то, что на право обжалования в апелляционном порядке вынесен</w:t>
      </w:r>
      <w:r>
        <w:rPr>
          <w:rFonts w:eastAsia="Times New Roman"/>
          <w:sz w:val="26"/>
          <w:szCs w:val="26"/>
        </w:rPr>
        <w:t>ного судебного акта суда первой инстанции также указано в самом определении Арбитражного суда города Москвы от 10.10.2018.</w:t>
      </w:r>
    </w:p>
    <w:p w:rsidR="004A4815" w:rsidRDefault="004A4815">
      <w:pPr>
        <w:spacing w:line="17" w:lineRule="exact"/>
        <w:rPr>
          <w:sz w:val="20"/>
          <w:szCs w:val="20"/>
        </w:rPr>
      </w:pPr>
    </w:p>
    <w:p w:rsidR="004A4815" w:rsidRDefault="000A101F">
      <w:pPr>
        <w:spacing w:line="371" w:lineRule="auto"/>
        <w:ind w:left="260" w:firstLine="85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Кроме того, возможность проверки в апелляционном и кассационном прядке принятых судом первой инстанции судебных актов по результатам</w:t>
      </w:r>
      <w:r>
        <w:rPr>
          <w:rFonts w:eastAsia="Times New Roman"/>
          <w:sz w:val="26"/>
          <w:szCs w:val="26"/>
        </w:rPr>
        <w:t xml:space="preserve"> рассмотрения заявлений (ходатайств) об отзыве исполнительного листа подтверждается многочисленной судебной практикой, в частности, определениями Верховного суда Российской Федерации от 05.09.2017 № 301-ЭС17-11681 по делу № А11-4402/2016, от 18.10.2016 № 3</w:t>
      </w:r>
      <w:r>
        <w:rPr>
          <w:rFonts w:eastAsia="Times New Roman"/>
          <w:sz w:val="26"/>
          <w:szCs w:val="26"/>
        </w:rPr>
        <w:t>03-ЭС16-15232 по делу</w:t>
      </w:r>
    </w:p>
    <w:p w:rsidR="004A4815" w:rsidRDefault="004A4815">
      <w:pPr>
        <w:spacing w:line="6" w:lineRule="exact"/>
        <w:rPr>
          <w:sz w:val="20"/>
          <w:szCs w:val="20"/>
        </w:rPr>
      </w:pPr>
    </w:p>
    <w:p w:rsidR="004A4815" w:rsidRDefault="000A101F">
      <w:pPr>
        <w:numPr>
          <w:ilvl w:val="0"/>
          <w:numId w:val="5"/>
        </w:numPr>
        <w:tabs>
          <w:tab w:val="left" w:pos="580"/>
        </w:tabs>
        <w:ind w:left="580" w:hanging="31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А73-1189/2014, от 14.01.2015 № 302-ЭС14-5341 по делу № А33-12802/2012, от</w:t>
      </w:r>
    </w:p>
    <w:p w:rsidR="004A4815" w:rsidRDefault="004A4815">
      <w:pPr>
        <w:spacing w:line="166" w:lineRule="exact"/>
        <w:rPr>
          <w:rFonts w:eastAsia="Times New Roman"/>
          <w:sz w:val="26"/>
          <w:szCs w:val="26"/>
        </w:rPr>
      </w:pPr>
    </w:p>
    <w:p w:rsidR="004A4815" w:rsidRDefault="000A101F">
      <w:pPr>
        <w:ind w:left="2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02.02.2016 № 305-ЭС14-3030 по делу № 41-41108/2012, от 18.01.2019  № 307-</w:t>
      </w:r>
    </w:p>
    <w:p w:rsidR="004A4815" w:rsidRDefault="004A4815">
      <w:pPr>
        <w:spacing w:line="166" w:lineRule="exact"/>
        <w:rPr>
          <w:sz w:val="20"/>
          <w:szCs w:val="20"/>
        </w:rPr>
      </w:pPr>
    </w:p>
    <w:p w:rsidR="004A4815" w:rsidRDefault="000A101F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ЭС18-23817 по делу № А56-97412/17.</w:t>
      </w:r>
    </w:p>
    <w:p w:rsidR="004A4815" w:rsidRDefault="004A4815">
      <w:pPr>
        <w:spacing w:line="179" w:lineRule="exact"/>
        <w:rPr>
          <w:sz w:val="20"/>
          <w:szCs w:val="20"/>
        </w:rPr>
      </w:pPr>
    </w:p>
    <w:p w:rsidR="004A4815" w:rsidRDefault="000A101F">
      <w:pPr>
        <w:spacing w:line="372" w:lineRule="auto"/>
        <w:ind w:left="260" w:firstLine="85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При таких обстоятельствах выводы суда </w:t>
      </w:r>
      <w:r>
        <w:rPr>
          <w:rFonts w:eastAsia="Times New Roman"/>
          <w:sz w:val="26"/>
          <w:szCs w:val="26"/>
        </w:rPr>
        <w:t>апелляционной инстанции не основаны на положениях статей 180, 188, 261, 272 и 319 Арбитражного процессуального кодекса Российской Федерации, а обжалуемое определение нарушает права и законные интересы ООО «Магеллан», препятствует доступу к правосудию, дела</w:t>
      </w:r>
      <w:r>
        <w:rPr>
          <w:rFonts w:eastAsia="Times New Roman"/>
          <w:sz w:val="26"/>
          <w:szCs w:val="26"/>
        </w:rPr>
        <w:t>ет невозможным использование законных способов правовой защиты, в связи с чем определение Девятого арбитражного апелляционного суда от 29.01.2019 вынесено с неправильным применением норм процессуального права, поэтому оно подлежит отмене на основании части</w:t>
      </w:r>
      <w:r>
        <w:rPr>
          <w:rFonts w:eastAsia="Times New Roman"/>
          <w:sz w:val="26"/>
          <w:szCs w:val="26"/>
        </w:rPr>
        <w:t xml:space="preserve"> 3 статьи 288 Арбитражного процессуального кодекса Российской Федерации с направлением</w:t>
      </w:r>
    </w:p>
    <w:p w:rsidR="004A4815" w:rsidRDefault="004A4815">
      <w:pPr>
        <w:sectPr w:rsidR="004A4815">
          <w:pgSz w:w="11900" w:h="16840"/>
          <w:pgMar w:top="722" w:right="1125" w:bottom="1440" w:left="1440" w:header="0" w:footer="0" w:gutter="0"/>
          <w:cols w:space="720" w:equalWidth="0">
            <w:col w:w="9340"/>
          </w:cols>
        </w:sectPr>
      </w:pPr>
    </w:p>
    <w:p w:rsidR="004A4815" w:rsidRDefault="000A101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8</w:t>
      </w:r>
    </w:p>
    <w:p w:rsidR="004A4815" w:rsidRDefault="004A4815">
      <w:pPr>
        <w:spacing w:line="116" w:lineRule="exact"/>
        <w:rPr>
          <w:sz w:val="20"/>
          <w:szCs w:val="20"/>
        </w:rPr>
      </w:pPr>
    </w:p>
    <w:p w:rsidR="004A4815" w:rsidRDefault="000A101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жалобы в Девятый арбитражный апелляционный суд для рассмотрения жалобы</w:t>
      </w:r>
    </w:p>
    <w:p w:rsidR="004A4815" w:rsidRDefault="004A4815">
      <w:pPr>
        <w:spacing w:line="166" w:lineRule="exact"/>
        <w:rPr>
          <w:sz w:val="20"/>
          <w:szCs w:val="20"/>
        </w:rPr>
      </w:pPr>
    </w:p>
    <w:p w:rsidR="004A4815" w:rsidRDefault="000A101F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ООО «Магеллан» по существу.</w:t>
      </w:r>
    </w:p>
    <w:p w:rsidR="004A4815" w:rsidRDefault="004A4815">
      <w:pPr>
        <w:spacing w:line="178" w:lineRule="exact"/>
        <w:rPr>
          <w:sz w:val="20"/>
          <w:szCs w:val="20"/>
        </w:rPr>
      </w:pPr>
    </w:p>
    <w:p w:rsidR="004A4815" w:rsidRDefault="000A101F">
      <w:pPr>
        <w:spacing w:line="363" w:lineRule="auto"/>
        <w:ind w:left="260" w:firstLine="85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Руководствуясь статьями 284, 286-289 Арбитр</w:t>
      </w:r>
      <w:r>
        <w:rPr>
          <w:rFonts w:eastAsia="Times New Roman"/>
          <w:sz w:val="26"/>
          <w:szCs w:val="26"/>
        </w:rPr>
        <w:t>ажного процессуального кодекса Российской Федерации, суд</w:t>
      </w:r>
    </w:p>
    <w:p w:rsidR="004A4815" w:rsidRDefault="004A4815">
      <w:pPr>
        <w:spacing w:line="200" w:lineRule="exact"/>
        <w:rPr>
          <w:sz w:val="20"/>
          <w:szCs w:val="20"/>
        </w:rPr>
      </w:pPr>
    </w:p>
    <w:p w:rsidR="004A4815" w:rsidRDefault="004A4815">
      <w:pPr>
        <w:spacing w:line="279" w:lineRule="exact"/>
        <w:rPr>
          <w:sz w:val="20"/>
          <w:szCs w:val="20"/>
        </w:rPr>
      </w:pPr>
    </w:p>
    <w:p w:rsidR="004A4815" w:rsidRDefault="000A101F">
      <w:pPr>
        <w:ind w:left="42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ПОСТАНОВИЛ:</w:t>
      </w:r>
    </w:p>
    <w:p w:rsidR="004A4815" w:rsidRDefault="004A4815">
      <w:pPr>
        <w:spacing w:line="200" w:lineRule="exact"/>
        <w:rPr>
          <w:sz w:val="20"/>
          <w:szCs w:val="20"/>
        </w:rPr>
      </w:pPr>
    </w:p>
    <w:p w:rsidR="004A4815" w:rsidRDefault="004A4815">
      <w:pPr>
        <w:spacing w:line="200" w:lineRule="exact"/>
        <w:rPr>
          <w:sz w:val="20"/>
          <w:szCs w:val="20"/>
        </w:rPr>
      </w:pPr>
    </w:p>
    <w:p w:rsidR="004A4815" w:rsidRDefault="004A4815">
      <w:pPr>
        <w:spacing w:line="244" w:lineRule="exact"/>
        <w:rPr>
          <w:sz w:val="20"/>
          <w:szCs w:val="20"/>
        </w:rPr>
      </w:pPr>
    </w:p>
    <w:p w:rsidR="004A4815" w:rsidRDefault="000A101F">
      <w:pPr>
        <w:spacing w:line="370" w:lineRule="auto"/>
        <w:ind w:left="260" w:firstLine="85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определение Девятого арбитражного апелляционного суда от 29.01.2019 по делу № А40-207814/17 отменить, апелляционную жалобу общества с ограниченной ответственностью «Магеллан» направи</w:t>
      </w:r>
      <w:r>
        <w:rPr>
          <w:rFonts w:eastAsia="Times New Roman"/>
          <w:sz w:val="26"/>
          <w:szCs w:val="26"/>
        </w:rPr>
        <w:t>ть в Девятый арбитражный апелляционный суд для рассмотрения по существу.</w:t>
      </w:r>
    </w:p>
    <w:p w:rsidR="004A4815" w:rsidRDefault="004A4815">
      <w:pPr>
        <w:sectPr w:rsidR="004A4815">
          <w:pgSz w:w="11900" w:h="16840"/>
          <w:pgMar w:top="722" w:right="1125" w:bottom="1440" w:left="1440" w:header="0" w:footer="0" w:gutter="0"/>
          <w:cols w:space="720" w:equalWidth="0">
            <w:col w:w="9340"/>
          </w:cols>
        </w:sectPr>
      </w:pPr>
    </w:p>
    <w:p w:rsidR="004A4815" w:rsidRDefault="004A4815">
      <w:pPr>
        <w:spacing w:line="200" w:lineRule="exact"/>
        <w:rPr>
          <w:sz w:val="20"/>
          <w:szCs w:val="20"/>
        </w:rPr>
      </w:pPr>
    </w:p>
    <w:p w:rsidR="004A4815" w:rsidRDefault="004A4815">
      <w:pPr>
        <w:spacing w:line="200" w:lineRule="exact"/>
        <w:rPr>
          <w:sz w:val="20"/>
          <w:szCs w:val="20"/>
        </w:rPr>
      </w:pPr>
    </w:p>
    <w:p w:rsidR="004A4815" w:rsidRDefault="004A4815">
      <w:pPr>
        <w:spacing w:line="200" w:lineRule="exact"/>
        <w:rPr>
          <w:sz w:val="20"/>
          <w:szCs w:val="20"/>
        </w:rPr>
      </w:pPr>
    </w:p>
    <w:p w:rsidR="004A4815" w:rsidRDefault="004A4815">
      <w:pPr>
        <w:spacing w:line="346" w:lineRule="exact"/>
        <w:rPr>
          <w:sz w:val="20"/>
          <w:szCs w:val="20"/>
        </w:rPr>
      </w:pPr>
    </w:p>
    <w:p w:rsidR="004A4815" w:rsidRDefault="000A101F">
      <w:pPr>
        <w:ind w:left="112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Председательствующий-судья</w:t>
      </w:r>
    </w:p>
    <w:p w:rsidR="004A4815" w:rsidRDefault="000A101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A4815" w:rsidRDefault="004A4815">
      <w:pPr>
        <w:spacing w:line="200" w:lineRule="exact"/>
        <w:rPr>
          <w:sz w:val="20"/>
          <w:szCs w:val="20"/>
        </w:rPr>
      </w:pPr>
    </w:p>
    <w:p w:rsidR="004A4815" w:rsidRDefault="004A4815">
      <w:pPr>
        <w:spacing w:line="200" w:lineRule="exact"/>
        <w:rPr>
          <w:sz w:val="20"/>
          <w:szCs w:val="20"/>
        </w:rPr>
      </w:pPr>
    </w:p>
    <w:p w:rsidR="004A4815" w:rsidRDefault="004A4815">
      <w:pPr>
        <w:spacing w:line="200" w:lineRule="exact"/>
        <w:rPr>
          <w:sz w:val="20"/>
          <w:szCs w:val="20"/>
        </w:rPr>
      </w:pPr>
    </w:p>
    <w:p w:rsidR="004A4815" w:rsidRDefault="004A4815">
      <w:pPr>
        <w:spacing w:line="326" w:lineRule="exact"/>
        <w:rPr>
          <w:sz w:val="20"/>
          <w:szCs w:val="20"/>
        </w:rPr>
      </w:pPr>
    </w:p>
    <w:p w:rsidR="004A4815" w:rsidRDefault="000A101F">
      <w:pPr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Н.О. Окулова</w:t>
      </w:r>
    </w:p>
    <w:p w:rsidR="004A4815" w:rsidRDefault="004A4815">
      <w:pPr>
        <w:spacing w:line="200" w:lineRule="exact"/>
        <w:rPr>
          <w:sz w:val="20"/>
          <w:szCs w:val="20"/>
        </w:rPr>
      </w:pPr>
    </w:p>
    <w:p w:rsidR="004A4815" w:rsidRDefault="004A4815">
      <w:pPr>
        <w:sectPr w:rsidR="004A4815">
          <w:type w:val="continuous"/>
          <w:pgSz w:w="11900" w:h="16840"/>
          <w:pgMar w:top="722" w:right="1125" w:bottom="1440" w:left="1440" w:header="0" w:footer="0" w:gutter="0"/>
          <w:cols w:num="2" w:space="720" w:equalWidth="0">
            <w:col w:w="5940" w:space="720"/>
            <w:col w:w="2680"/>
          </w:cols>
        </w:sectPr>
      </w:pPr>
    </w:p>
    <w:p w:rsidR="004A4815" w:rsidRDefault="004A4815">
      <w:pPr>
        <w:spacing w:line="200" w:lineRule="exact"/>
        <w:rPr>
          <w:sz w:val="20"/>
          <w:szCs w:val="20"/>
        </w:rPr>
      </w:pPr>
    </w:p>
    <w:p w:rsidR="004A4815" w:rsidRDefault="004A4815">
      <w:pPr>
        <w:spacing w:line="243" w:lineRule="exact"/>
        <w:rPr>
          <w:sz w:val="20"/>
          <w:szCs w:val="20"/>
        </w:rPr>
      </w:pPr>
    </w:p>
    <w:p w:rsidR="004A4815" w:rsidRDefault="000A101F">
      <w:pPr>
        <w:ind w:left="112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Судьи:</w:t>
      </w:r>
    </w:p>
    <w:p w:rsidR="004A4815" w:rsidRDefault="000A101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A4815" w:rsidRDefault="004A4815">
      <w:pPr>
        <w:spacing w:line="200" w:lineRule="exact"/>
        <w:rPr>
          <w:sz w:val="20"/>
          <w:szCs w:val="20"/>
        </w:rPr>
      </w:pPr>
    </w:p>
    <w:p w:rsidR="004A4815" w:rsidRDefault="004A4815">
      <w:pPr>
        <w:spacing w:line="223" w:lineRule="exact"/>
        <w:rPr>
          <w:sz w:val="20"/>
          <w:szCs w:val="20"/>
        </w:rPr>
      </w:pPr>
    </w:p>
    <w:p w:rsidR="004A4815" w:rsidRDefault="000A101F">
      <w:pPr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А.А. Кочетков</w:t>
      </w:r>
    </w:p>
    <w:p w:rsidR="004A4815" w:rsidRDefault="004A4815">
      <w:pPr>
        <w:spacing w:line="200" w:lineRule="exact"/>
        <w:rPr>
          <w:sz w:val="20"/>
          <w:szCs w:val="20"/>
        </w:rPr>
      </w:pPr>
    </w:p>
    <w:p w:rsidR="004A4815" w:rsidRDefault="004A4815">
      <w:pPr>
        <w:sectPr w:rsidR="004A4815">
          <w:type w:val="continuous"/>
          <w:pgSz w:w="11900" w:h="16840"/>
          <w:pgMar w:top="722" w:right="1125" w:bottom="1440" w:left="1440" w:header="0" w:footer="0" w:gutter="0"/>
          <w:cols w:num="2" w:space="720" w:equalWidth="0">
            <w:col w:w="5940" w:space="720"/>
            <w:col w:w="2680"/>
          </w:cols>
        </w:sectPr>
      </w:pPr>
    </w:p>
    <w:p w:rsidR="004A4815" w:rsidRDefault="004A4815">
      <w:pPr>
        <w:spacing w:line="200" w:lineRule="exact"/>
        <w:rPr>
          <w:sz w:val="20"/>
          <w:szCs w:val="20"/>
        </w:rPr>
      </w:pPr>
    </w:p>
    <w:p w:rsidR="004A4815" w:rsidRDefault="004A4815">
      <w:pPr>
        <w:spacing w:line="243" w:lineRule="exact"/>
        <w:rPr>
          <w:sz w:val="20"/>
          <w:szCs w:val="20"/>
        </w:rPr>
      </w:pPr>
    </w:p>
    <w:p w:rsidR="004A4815" w:rsidRDefault="000A101F">
      <w:pPr>
        <w:ind w:left="664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А.А. Малюшин</w:t>
      </w:r>
    </w:p>
    <w:sectPr w:rsidR="004A4815">
      <w:type w:val="continuous"/>
      <w:pgSz w:w="11900" w:h="16840"/>
      <w:pgMar w:top="722" w:right="1125" w:bottom="1440" w:left="1440" w:header="0" w:footer="0" w:gutter="0"/>
      <w:cols w:space="720" w:equalWidth="0">
        <w:col w:w="93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7688DB66"/>
    <w:lvl w:ilvl="0" w:tplc="564872C2">
      <w:start w:val="1"/>
      <w:numFmt w:val="bullet"/>
      <w:lvlText w:val="с"/>
      <w:lvlJc w:val="left"/>
    </w:lvl>
    <w:lvl w:ilvl="1" w:tplc="15CC8B24">
      <w:numFmt w:val="decimal"/>
      <w:lvlText w:val=""/>
      <w:lvlJc w:val="left"/>
    </w:lvl>
    <w:lvl w:ilvl="2" w:tplc="6D5611D2">
      <w:numFmt w:val="decimal"/>
      <w:lvlText w:val=""/>
      <w:lvlJc w:val="left"/>
    </w:lvl>
    <w:lvl w:ilvl="3" w:tplc="E2BE2D84">
      <w:numFmt w:val="decimal"/>
      <w:lvlText w:val=""/>
      <w:lvlJc w:val="left"/>
    </w:lvl>
    <w:lvl w:ilvl="4" w:tplc="A8FAECF4">
      <w:numFmt w:val="decimal"/>
      <w:lvlText w:val=""/>
      <w:lvlJc w:val="left"/>
    </w:lvl>
    <w:lvl w:ilvl="5" w:tplc="D47AD3CA">
      <w:numFmt w:val="decimal"/>
      <w:lvlText w:val=""/>
      <w:lvlJc w:val="left"/>
    </w:lvl>
    <w:lvl w:ilvl="6" w:tplc="A2925048">
      <w:numFmt w:val="decimal"/>
      <w:lvlText w:val=""/>
      <w:lvlJc w:val="left"/>
    </w:lvl>
    <w:lvl w:ilvl="7" w:tplc="68D07286">
      <w:numFmt w:val="decimal"/>
      <w:lvlText w:val=""/>
      <w:lvlJc w:val="left"/>
    </w:lvl>
    <w:lvl w:ilvl="8" w:tplc="FD08CD24">
      <w:numFmt w:val="decimal"/>
      <w:lvlText w:val=""/>
      <w:lvlJc w:val="left"/>
    </w:lvl>
  </w:abstractNum>
  <w:abstractNum w:abstractNumId="1">
    <w:nsid w:val="00003D6C"/>
    <w:multiLevelType w:val="hybridMultilevel"/>
    <w:tmpl w:val="0A3C1E9C"/>
    <w:lvl w:ilvl="0" w:tplc="B5B2165E">
      <w:start w:val="1"/>
      <w:numFmt w:val="bullet"/>
      <w:lvlText w:val="о"/>
      <w:lvlJc w:val="left"/>
    </w:lvl>
    <w:lvl w:ilvl="1" w:tplc="9B6860D6">
      <w:numFmt w:val="decimal"/>
      <w:lvlText w:val=""/>
      <w:lvlJc w:val="left"/>
    </w:lvl>
    <w:lvl w:ilvl="2" w:tplc="6348545C">
      <w:numFmt w:val="decimal"/>
      <w:lvlText w:val=""/>
      <w:lvlJc w:val="left"/>
    </w:lvl>
    <w:lvl w:ilvl="3" w:tplc="E508E56C">
      <w:numFmt w:val="decimal"/>
      <w:lvlText w:val=""/>
      <w:lvlJc w:val="left"/>
    </w:lvl>
    <w:lvl w:ilvl="4" w:tplc="14707BD6">
      <w:numFmt w:val="decimal"/>
      <w:lvlText w:val=""/>
      <w:lvlJc w:val="left"/>
    </w:lvl>
    <w:lvl w:ilvl="5" w:tplc="203AAAC6">
      <w:numFmt w:val="decimal"/>
      <w:lvlText w:val=""/>
      <w:lvlJc w:val="left"/>
    </w:lvl>
    <w:lvl w:ilvl="6" w:tplc="E47296A8">
      <w:numFmt w:val="decimal"/>
      <w:lvlText w:val=""/>
      <w:lvlJc w:val="left"/>
    </w:lvl>
    <w:lvl w:ilvl="7" w:tplc="526206EC">
      <w:numFmt w:val="decimal"/>
      <w:lvlText w:val=""/>
      <w:lvlJc w:val="left"/>
    </w:lvl>
    <w:lvl w:ilvl="8" w:tplc="F19A2F64">
      <w:numFmt w:val="decimal"/>
      <w:lvlText w:val=""/>
      <w:lvlJc w:val="left"/>
    </w:lvl>
  </w:abstractNum>
  <w:abstractNum w:abstractNumId="2">
    <w:nsid w:val="00005F90"/>
    <w:multiLevelType w:val="hybridMultilevel"/>
    <w:tmpl w:val="98AA3D30"/>
    <w:lvl w:ilvl="0" w:tplc="E1DC5B3A">
      <w:start w:val="1"/>
      <w:numFmt w:val="bullet"/>
      <w:lvlText w:val="№"/>
      <w:lvlJc w:val="left"/>
    </w:lvl>
    <w:lvl w:ilvl="1" w:tplc="35BAB1DC">
      <w:numFmt w:val="decimal"/>
      <w:lvlText w:val=""/>
      <w:lvlJc w:val="left"/>
    </w:lvl>
    <w:lvl w:ilvl="2" w:tplc="BB6EFEC6">
      <w:numFmt w:val="decimal"/>
      <w:lvlText w:val=""/>
      <w:lvlJc w:val="left"/>
    </w:lvl>
    <w:lvl w:ilvl="3" w:tplc="936073C2">
      <w:numFmt w:val="decimal"/>
      <w:lvlText w:val=""/>
      <w:lvlJc w:val="left"/>
    </w:lvl>
    <w:lvl w:ilvl="4" w:tplc="3C4C9438">
      <w:numFmt w:val="decimal"/>
      <w:lvlText w:val=""/>
      <w:lvlJc w:val="left"/>
    </w:lvl>
    <w:lvl w:ilvl="5" w:tplc="9F38C19A">
      <w:numFmt w:val="decimal"/>
      <w:lvlText w:val=""/>
      <w:lvlJc w:val="left"/>
    </w:lvl>
    <w:lvl w:ilvl="6" w:tplc="A12A3B62">
      <w:numFmt w:val="decimal"/>
      <w:lvlText w:val=""/>
      <w:lvlJc w:val="left"/>
    </w:lvl>
    <w:lvl w:ilvl="7" w:tplc="9C804A02">
      <w:numFmt w:val="decimal"/>
      <w:lvlText w:val=""/>
      <w:lvlJc w:val="left"/>
    </w:lvl>
    <w:lvl w:ilvl="8" w:tplc="8EFAA6BA">
      <w:numFmt w:val="decimal"/>
      <w:lvlText w:val=""/>
      <w:lvlJc w:val="left"/>
    </w:lvl>
  </w:abstractNum>
  <w:abstractNum w:abstractNumId="3">
    <w:nsid w:val="00006952"/>
    <w:multiLevelType w:val="hybridMultilevel"/>
    <w:tmpl w:val="5AFA97A4"/>
    <w:lvl w:ilvl="0" w:tplc="13308A10">
      <w:start w:val="1"/>
      <w:numFmt w:val="bullet"/>
      <w:lvlText w:val="В"/>
      <w:lvlJc w:val="left"/>
    </w:lvl>
    <w:lvl w:ilvl="1" w:tplc="E9A4D9C2">
      <w:numFmt w:val="decimal"/>
      <w:lvlText w:val=""/>
      <w:lvlJc w:val="left"/>
    </w:lvl>
    <w:lvl w:ilvl="2" w:tplc="6EC29852">
      <w:numFmt w:val="decimal"/>
      <w:lvlText w:val=""/>
      <w:lvlJc w:val="left"/>
    </w:lvl>
    <w:lvl w:ilvl="3" w:tplc="F37EBFD4">
      <w:numFmt w:val="decimal"/>
      <w:lvlText w:val=""/>
      <w:lvlJc w:val="left"/>
    </w:lvl>
    <w:lvl w:ilvl="4" w:tplc="A61C3438">
      <w:numFmt w:val="decimal"/>
      <w:lvlText w:val=""/>
      <w:lvlJc w:val="left"/>
    </w:lvl>
    <w:lvl w:ilvl="5" w:tplc="A37A1F9E">
      <w:numFmt w:val="decimal"/>
      <w:lvlText w:val=""/>
      <w:lvlJc w:val="left"/>
    </w:lvl>
    <w:lvl w:ilvl="6" w:tplc="4D54E512">
      <w:numFmt w:val="decimal"/>
      <w:lvlText w:val=""/>
      <w:lvlJc w:val="left"/>
    </w:lvl>
    <w:lvl w:ilvl="7" w:tplc="632C1000">
      <w:numFmt w:val="decimal"/>
      <w:lvlText w:val=""/>
      <w:lvlJc w:val="left"/>
    </w:lvl>
    <w:lvl w:ilvl="8" w:tplc="481261F0">
      <w:numFmt w:val="decimal"/>
      <w:lvlText w:val=""/>
      <w:lvlJc w:val="left"/>
    </w:lvl>
  </w:abstractNum>
  <w:abstractNum w:abstractNumId="4">
    <w:nsid w:val="000072AE"/>
    <w:multiLevelType w:val="hybridMultilevel"/>
    <w:tmpl w:val="979A8484"/>
    <w:lvl w:ilvl="0" w:tplc="53A2E774">
      <w:start w:val="1"/>
      <w:numFmt w:val="bullet"/>
      <w:lvlText w:val="в"/>
      <w:lvlJc w:val="left"/>
    </w:lvl>
    <w:lvl w:ilvl="1" w:tplc="02D01D16">
      <w:start w:val="1"/>
      <w:numFmt w:val="bullet"/>
      <w:lvlText w:val="ООО"/>
      <w:lvlJc w:val="left"/>
    </w:lvl>
    <w:lvl w:ilvl="2" w:tplc="48BE04C2">
      <w:numFmt w:val="decimal"/>
      <w:lvlText w:val=""/>
      <w:lvlJc w:val="left"/>
    </w:lvl>
    <w:lvl w:ilvl="3" w:tplc="03B69604">
      <w:numFmt w:val="decimal"/>
      <w:lvlText w:val=""/>
      <w:lvlJc w:val="left"/>
    </w:lvl>
    <w:lvl w:ilvl="4" w:tplc="B148B600">
      <w:numFmt w:val="decimal"/>
      <w:lvlText w:val=""/>
      <w:lvlJc w:val="left"/>
    </w:lvl>
    <w:lvl w:ilvl="5" w:tplc="CBB8CB48">
      <w:numFmt w:val="decimal"/>
      <w:lvlText w:val=""/>
      <w:lvlJc w:val="left"/>
    </w:lvl>
    <w:lvl w:ilvl="6" w:tplc="030EA816">
      <w:numFmt w:val="decimal"/>
      <w:lvlText w:val=""/>
      <w:lvlJc w:val="left"/>
    </w:lvl>
    <w:lvl w:ilvl="7" w:tplc="E59C4704">
      <w:numFmt w:val="decimal"/>
      <w:lvlText w:val=""/>
      <w:lvlJc w:val="left"/>
    </w:lvl>
    <w:lvl w:ilvl="8" w:tplc="BFD8436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15"/>
    <w:rsid w:val="000A101F"/>
    <w:rsid w:val="004A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1789</Words>
  <Characters>11758</Characters>
  <Application>Microsoft Office Word</Application>
  <DocSecurity>0</DocSecurity>
  <Lines>167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Вячеслав</cp:lastModifiedBy>
  <cp:revision>2</cp:revision>
  <dcterms:created xsi:type="dcterms:W3CDTF">2019-04-24T06:52:00Z</dcterms:created>
  <dcterms:modified xsi:type="dcterms:W3CDTF">2019-04-24T06:52:00Z</dcterms:modified>
</cp:coreProperties>
</file>