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E" w:rsidRPr="005C4A8E" w:rsidRDefault="005C4A8E" w:rsidP="005C4A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>АРБИТРАЖНЫЙ СУД ПОВОЛЖСКОГО ОКРУГА</w:t>
      </w:r>
    </w:p>
    <w:p w:rsidR="005C4A8E" w:rsidRPr="005C4A8E" w:rsidRDefault="005C4A8E" w:rsidP="005C4A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 420066, Республика Татарстан, г. Казань, ул.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>, д. 20, тел. (843) 291-04-15 http://faspo.arbitr.ru e-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C4A8E">
          <w:rPr>
            <w:rStyle w:val="a3"/>
            <w:rFonts w:ascii="Times New Roman" w:hAnsi="Times New Roman" w:cs="Times New Roman"/>
            <w:sz w:val="28"/>
            <w:szCs w:val="28"/>
          </w:rPr>
          <w:t>info@faspo.arbitr.ru</w:t>
        </w:r>
      </w:hyperlink>
      <w:r w:rsidRPr="005C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8E" w:rsidRPr="005C4A8E" w:rsidRDefault="005C4A8E" w:rsidP="005C4A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A8E" w:rsidRPr="005C4A8E" w:rsidRDefault="005C4A8E" w:rsidP="005C4A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 арбитражного суда кассационной инстанции Ф06-39956/2018 </w:t>
      </w:r>
    </w:p>
    <w:p w:rsidR="005C4A8E" w:rsidRPr="005C4A8E" w:rsidRDefault="005C4A8E" w:rsidP="005C4A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г. Казань Дело № А65-23235/2015 </w:t>
      </w:r>
      <w:r w:rsidRPr="005C4A8E">
        <w:rPr>
          <w:rFonts w:ascii="Times New Roman" w:hAnsi="Times New Roman" w:cs="Times New Roman"/>
          <w:sz w:val="28"/>
          <w:szCs w:val="28"/>
        </w:rPr>
        <w:tab/>
      </w:r>
      <w:r w:rsidRPr="005C4A8E">
        <w:rPr>
          <w:rFonts w:ascii="Times New Roman" w:hAnsi="Times New Roman" w:cs="Times New Roman"/>
          <w:sz w:val="28"/>
          <w:szCs w:val="28"/>
        </w:rPr>
        <w:tab/>
      </w:r>
      <w:r w:rsidRPr="005C4A8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C4A8E">
        <w:rPr>
          <w:rFonts w:ascii="Times New Roman" w:hAnsi="Times New Roman" w:cs="Times New Roman"/>
          <w:sz w:val="28"/>
          <w:szCs w:val="28"/>
        </w:rPr>
        <w:tab/>
        <w:t xml:space="preserve">27 ноября 2018 года Резолютивная часть постановления объявлена 20 ноября 2018 года. </w:t>
      </w:r>
    </w:p>
    <w:p w:rsidR="005C4A8E" w:rsidRPr="005C4A8E" w:rsidRDefault="005C4A8E" w:rsidP="005C4A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Полный текст постановления изготовлен 27 ноября 2018 года. </w:t>
      </w:r>
    </w:p>
    <w:p w:rsidR="005C4A8E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A8E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Арбитражный суд Поволжского округа в составе: председательствующего судьи Моисеева В.А., судей Ивановой А.Г., Минеевой А.А., при участии представителей: Губайдуллина Р.Ш. – Пархоменко А.С., доверенность от 06.03.2016, публичного акционерного общества Банка Зенит – Смирновой Е.К., доверенность от 30.03.2018, в отсутствие иных лиц, участвующих в деле, извещенных надлежащим образом, рассмотрев в открытом судебном заседании кассационную жалобу публичного акционерного общества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Зенит на определение Арбитражного суда Республики Татарстан от 28.04.2018 (судья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А.Н.) и постановление Одиннадцатого арбитражного 2 А65-23235/2015 апелляционного суда от 10.09.2018 (председательствующий судья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Радушева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О.Н., судьи Александров А.И.,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Т.И.) по делу № А65-23235/2015 по заявлению Губайдуллина Р.Ш. об исключении из конкурсной массы имущества должника в рамках дела о несостоятельности (банкротстве) Губайдуллина Рината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Шайхулловича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, г. Казань, УСТАНОВИЛ: </w:t>
      </w:r>
    </w:p>
    <w:p w:rsidR="005C4A8E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решением Арбитражного суда Республики Татарстан от 26.08.2016 по делу №А65-23235/2015 Губайдуллин Ринат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Шайхуллович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(далее – должник, гражданин) признан несостоятельным (банкротом), введена процедура реализации имущества;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 xml:space="preserve">финансовым управляющим имущества должника утвержден Борисов Е.М. Губайдуллин Р.Ш. обратился в арбитражный суд с заявлением, в котором просит исключить из конкурсной массы должника жилой дом, кадастровый номер 16:50:090124:238, и земельный участок, кадастровый номер 16:50:090124:7, расположенные по адресу: г. Казань, ул. Сардара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>, д. 15, ссылаясь на то, что жилой дом, расположенный на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, по адресу г. Казань ул. Сардара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, д. 15, является единственным пригодным местом проживания для должника и членов его </w:t>
      </w:r>
      <w:r w:rsidRPr="005C4A8E">
        <w:rPr>
          <w:rFonts w:ascii="Times New Roman" w:hAnsi="Times New Roman" w:cs="Times New Roman"/>
          <w:sz w:val="28"/>
          <w:szCs w:val="28"/>
        </w:rPr>
        <w:lastRenderedPageBreak/>
        <w:t xml:space="preserve">семьи. Определением Арбитражного суда Республики Татарстан от 28.04.2018 из конкурсной массы должника Губайдуллина Р.Ш. исключен жилой дом, кадастровый номер 16:50:090124:238, и земельный участок, кадастровый номер 16:50:090124:7, расположенные по адресу: г. Казань, ул. Сардара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, д. 15. </w:t>
      </w:r>
    </w:p>
    <w:p w:rsidR="005C4A8E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Постановлением Одиннадцатого арбитражного апелляционного суда от 10.09.2018 определение суда первой инстанции оставлено без изменения. Публичное акционерное общество Банк Зенит (далее – ПАО Банк Зенит) обратилось в Арбитражный суд Поволжского округа  с кассационной жалобой, в которой просит отменить определение суда первой инстанции и постановление суда апелляционной инстанции, отказать в удовлетворении ходатайства должника.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t xml:space="preserve">Заявитель кассационной жалобы считает, что судами при разрешении спорных правоотношений не была учтена правовая позиция Конституционного Суда Российской Федерации, изложенное в постановлении от 14.05.2012 № 11-П «По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и Ю.А. Шикунова» о необходимости соблюдения баланса интересов должника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– гражданина и его кредиторов. По мнению заявителя кассационной жалобы, исполнительский иммунитет не может быть применен к жилому дому площадью 879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, земельному участку площадью 1500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>, кадастровая стоимость которых составляет 25 957 134 руб. и 3 466 065 руб. соответственно. Как считает заявитель жалобы, мерами по обеспечению должника и членов его семьи жилым помещением могут выступить покупка нового жилья для них в рамках мероприятий процедуры реализации имущества либо разделение спорного объекта.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В отзыве на кассационную жалобу Губайдуллин Р.Ш. возражает против доводов Банка, просит оставить обжалуемые судебные акты без изменения.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Проверив материалы дела, обсудив доводы кассационной жалобы, отзыва на нее, заслушав в судебном заседании представителей Губайдуллина Р.Ш. – Пархоменко А.С., ПАО Банк Зенит – Смирнову Е.К., судебная коллегия приходит к следующему.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за должником зарегистрировано право собственности на жилой дом и земельный участок, </w:t>
      </w:r>
      <w:r w:rsidRPr="005C4A8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расположенные по адресу: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ул. Сардара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, д. 15. А65-23235/2015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t>Установив, что указанный жилой дом является единственным пригодным помещением для проживания должника и членов его семьи, суд первой инстанции и согласившийся с ним суд апелляционной инстанции, руководствуясь положениями пункта 3 статьи 213.25 Закона о банкротстве, абзаца 2 пункта 1 статьи 446 Гражданского процессуального кодекса Российской Федерации (далее – ГПК РФ), пришли к выводу о наличии оснований для исключения жилого дома (кадастровый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номер 16:50:090124:238) и земельного участка (кадастровый номер 16:50:090124:7),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по адресу: г. Казань, ул. Сардара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, д. 15, из конкурсной массы должника по ходатайству гражданина – должника.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Отклоняя доводы ПАО Банк Зенит, возражавшего против удовлетворения требования гражданина – должника, суды указали на то, что само по себе превышение площади жилого дома нормативу жилой площади по количеству проживающих в нем граждан не является правовым основанием для отказа в удовлетворении ходатайства должника об исключении данной квартиры из состава конкурсной массы.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Между тем судами не учтено следующее.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При исключении из конкурсной массы спорного недвижимого имущества суды исходили из того, что данный жилой дом является единственным пригодным для постоянного проживания жилым помещением должника и членов ее семьи, приняв во внимание отсутствие каких-либо вещных прав должника на иные жилые помещения. </w:t>
      </w:r>
    </w:p>
    <w:p w:rsidR="005C4A8E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t>В силу части 1 статьи 446 ГПК РФ взыскание по исполнительным документам не может быть обращено на следующее имущество, принадлежащее гражданину-должнику на праве собственности: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 если оно является предметом ипотеки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и на него в соответствии с законодательством об ипотеке может быть обращено взыскание; 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</w:t>
      </w:r>
      <w:r w:rsidRPr="005C4A8E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ипотеки и на него в соответствии с законодательством об ипотеке может быть обращено взыскание.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t>В пункте 39 постановления Пленума Верховного Суда Российской Федерации от 13.10.2015 № 45 «О некоторых вопросах, связанных с введением в действие процедур, применяемых в делах о несостоятельности (банкротстве) граждан» разъяснено, что при рассмотрении дел о банкротстве граждан, в том числе индивидуальных предпринимателей, суды должны учитывать необходимость обеспечения справедливого баланса между имущественными интересами кредиторов и личными правами должника (в том числе его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правами на достойную жизнь и достоинство личности).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 xml:space="preserve">В соответствии с правовой позицией Конституционного Суда Российской Федерации, высказанной в постановлении от 14.05.2012 № 11-П «По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</w:t>
      </w:r>
      <w:proofErr w:type="spellStart"/>
      <w:r w:rsidRPr="005C4A8E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Pr="005C4A8E">
        <w:rPr>
          <w:rFonts w:ascii="Times New Roman" w:hAnsi="Times New Roman" w:cs="Times New Roman"/>
          <w:sz w:val="28"/>
          <w:szCs w:val="28"/>
        </w:rPr>
        <w:t xml:space="preserve"> и Ю.А. Шикунова», соответствующий имущественный (исполнительский) иммунитет в целях обеспечения конституционного принципа соразмерности в сфере защиты прав и законных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интересов кредитора (взыскателя) и гражданина-должника как участников исполнительного производства должен распространяться на жилое помещение, которое по своим объективным характеристикам (параметрам) является разумно достаточным для удовлетворения конституционно значимых потребностей в жилище как необходимом средстве жизнеобеспечения.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t>Между тем, вывод судов о наличии оснований для исключения из конкурсной массы спорного имущества гражданина сделан без учета фактических обстоятельств, в частности наличия очевидного превышения характеристик (параметров) спорного жилого помещения, над разумно достаточными для удовлетворения конституционно значимой потребности в жилище как необходимом средстве жизнеобеспечения и недостаточности иных активов должника для погашения требований кредиторов.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 xml:space="preserve">При этом судами не дана оценка доводам кредитора о возможности (допустимости) для целей обеспечения справедливого баланса между имущественными интересами кредиторов и личными правами должника принятия мер по обеспечению должника и членов его семьи жилым помещением в качестве которых, могут выступить покупка нового жилья для гражданина-должника и членов его семьи в рамках мероприятий процедуры реализации имущества либо разделение спорного объекта. </w:t>
      </w:r>
      <w:proofErr w:type="gramEnd"/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lastRenderedPageBreak/>
        <w:t>Суд кассационной инстанции принимает во внимание, что отсутствие на момент разрешения спора законодательного регулирования обращения взыскания на единственное пригодное для постоянного проживания гражданина – должника и членов его семьи жилое помещение, характеристика (параметры) которого, очевидно превышают разумно достаточные для удовлетворения конституционно значимой потребности в жилище, не исключает возможности осуществления соответствующих мероприятий в рамках процедуры банкротства (покупка нового жилья для гражданина-должника и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членов его семьи либо разделение спорного объекта) по соглашению между должником и его кредиторами, учитывая, что гражданин, действуя добросовестно и разумно должен способствовать погашению имеющейся у него задолженности перед кредиторами и не совершать действий, направленных на уклонение от погашения имеющейся у него задолженности (статья 10 ГК РФ). </w:t>
      </w:r>
      <w:proofErr w:type="gramStart"/>
      <w:r w:rsidRPr="005C4A8E">
        <w:rPr>
          <w:rFonts w:ascii="Times New Roman" w:hAnsi="Times New Roman" w:cs="Times New Roman"/>
          <w:sz w:val="28"/>
          <w:szCs w:val="28"/>
        </w:rPr>
        <w:t>В силу части 1 статьи 168 АПК РФ, при принятии решения арбитражный суд оценивает доказательства и доводы, приведенные лицами, участвующими в деле, в обоснование своих требований и возражений; определяет, какие обстоятельства, имеющие значение для дела, установлены, и какие обстоятельства не установлены, какие законы и иные нормативные правовые акты следует применить по данному делу;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устанавливает права и обязанности лиц, участвующих в деле; решает, подлежит ли иск удовлетворению.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4A8E">
        <w:rPr>
          <w:rFonts w:ascii="Times New Roman" w:hAnsi="Times New Roman" w:cs="Times New Roman"/>
          <w:sz w:val="28"/>
          <w:szCs w:val="28"/>
        </w:rPr>
        <w:t>Согласно пункту 2 части 4 статьи 170 АПК РФ мотивировочная часть решения должна содержать доказательства, на которых основаны выводы суда об обстоятельствах дела и доводы в пользу принятого решения; мотивы, по которым суд отверг те или иные доказательства, принял или отклонил приведенные в обоснование своих требований и возражений доводы лиц, участвующих в деле.</w:t>
      </w:r>
      <w:proofErr w:type="gramEnd"/>
      <w:r w:rsidRPr="005C4A8E">
        <w:rPr>
          <w:rFonts w:ascii="Times New Roman" w:hAnsi="Times New Roman" w:cs="Times New Roman"/>
          <w:sz w:val="28"/>
          <w:szCs w:val="28"/>
        </w:rPr>
        <w:t xml:space="preserve"> Вышеизложенное свидетельствует о том, что судами при принятии обжалуемых судебных актов неполно исследованы и оценены обстоятельства, имеющие значение для правильного разрешения настоящего спора.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288 АПК РФ нарушение или неправильное применение норм процессуального права является основанием для изменения или отмены решения, постановления арбитражного суда, если это нарушение привело или могло привести к принятию неправильного решения, постановления.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изложенного суд округа считает, что обжалуемые судебные акты подлежат отмене, а обособленный спор – направлению на новое рассмотрение в суд первой инстанции. </w:t>
      </w:r>
    </w:p>
    <w:p w:rsidR="005C4A8E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статьями 286, 287, 288, 289, 290 Арбитражного процессуального кодекса Российской Федерации, Арбитражный суд Поволжского округа  ПОСТАНОВИЛ: </w:t>
      </w:r>
    </w:p>
    <w:p w:rsid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определение Арбитражного суда Республики Татарстан от 28.04.2018 и постановление Одиннадцатого арбитражного апелляционного суда от 10.09.2018 по делу № А65-23235/2015 отменить. Обособленный спор направить на новое рассмотрение в Арбитражный суд Республики Татарстан. 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установленном статьей 291.1 Арбитражного процессуального кодекса Российской Федерации. </w:t>
      </w:r>
    </w:p>
    <w:p w:rsidR="00CA5C84" w:rsidRPr="005C4A8E" w:rsidRDefault="005C4A8E" w:rsidP="005C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t>Председательствующий судья В.А. Моисеев Судьи А.Г. Иванова А.А. Минеева</w:t>
      </w:r>
    </w:p>
    <w:sectPr w:rsidR="00CA5C84" w:rsidRPr="005C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8E"/>
    <w:rsid w:val="00131DA7"/>
    <w:rsid w:val="005C4A8E"/>
    <w:rsid w:val="00C9658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spo.arbi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2019-02-27T14:50:00Z</dcterms:created>
  <dcterms:modified xsi:type="dcterms:W3CDTF">2019-02-27T14:56:00Z</dcterms:modified>
</cp:coreProperties>
</file>