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РЕШЕНИЕ</w:t>
      </w:r>
    </w:p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</w:t>
      </w:r>
      <w:r>
        <w:rPr>
          <w:rStyle w:val="fio1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1"/>
          <w:rFonts w:ascii="Arial" w:hAnsi="Arial" w:cs="Arial"/>
          <w:color w:val="000000"/>
          <w:sz w:val="17"/>
          <w:szCs w:val="17"/>
        </w:rPr>
        <w:t>1</w:t>
      </w:r>
      <w:proofErr w:type="gramEnd"/>
    </w:p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16 июля 2018 года                                                                                 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&lt;адрес&gt;</w:t>
      </w:r>
      <w:r>
        <w:rPr>
          <w:rFonts w:ascii="Arial" w:hAnsi="Arial" w:cs="Arial"/>
          <w:color w:val="000000"/>
          <w:sz w:val="17"/>
          <w:szCs w:val="17"/>
        </w:rPr>
        <w:t>                                                                </w:t>
      </w:r>
    </w:p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Домодедовский городской суд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&lt;адрес&gt;</w:t>
      </w:r>
      <w:r>
        <w:rPr>
          <w:rFonts w:ascii="Arial" w:hAnsi="Arial" w:cs="Arial"/>
          <w:color w:val="000000"/>
          <w:sz w:val="17"/>
          <w:szCs w:val="17"/>
        </w:rPr>
        <w:t> в составе:</w:t>
      </w:r>
    </w:p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председательствующего судьи                                         О.Б.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Рагулиной</w:t>
      </w:r>
      <w:proofErr w:type="spellEnd"/>
    </w:p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при секретаре      </w:t>
      </w:r>
      <w:r>
        <w:rPr>
          <w:rStyle w:val="fio4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4"/>
          <w:rFonts w:ascii="Arial" w:hAnsi="Arial" w:cs="Arial"/>
          <w:color w:val="000000"/>
          <w:sz w:val="17"/>
          <w:szCs w:val="17"/>
        </w:rPr>
        <w:t>4</w:t>
      </w:r>
      <w:proofErr w:type="gramEnd"/>
    </w:p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рассмотрев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в открытом судебном заседании гражданское дело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 по иску Беляковой Ольги Александровны к Воропаевой Елене Викторовне о взыскании задолженности по договору</w:t>
      </w:r>
      <w:proofErr w:type="gramEnd"/>
      <w:r>
        <w:rPr>
          <w:rFonts w:ascii="Arial" w:hAnsi="Arial" w:cs="Arial"/>
          <w:color w:val="000000"/>
          <w:sz w:val="17"/>
          <w:szCs w:val="17"/>
        </w:rPr>
        <w:t>, возмещении ущерба, судебных расходов</w:t>
      </w:r>
    </w:p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УСТАНОВИЛ:</w:t>
      </w:r>
    </w:p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Белякова О.А. обратилась с иском (с учетом уточнения) о взыскании с ответчицы задолженности по договору найма жилого помещения №1 от 19.04.2017 за период с 21 декабря 2017 года по 19 марта 2018 года в сумме 63 000 руб., задолженности по коммунальным платежам - 26 274 руб., ущерба- 58 000 руб., судебных расходов -76682,61 руб.</w:t>
      </w:r>
      <w:proofErr w:type="gramEnd"/>
    </w:p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обоснование требований истица указала, что передала Воропаевой Е.В. по Договору найма от 19.04.17 квартиру во временное владение и пользование. В связи с тем, что Воропаева Е.В. выехав из квартиры, ненадлежащим образом оплатила наём, коммунальные услуги, а также повредила имущество истицы, Белякова О.А. обратилась в суд.</w:t>
      </w:r>
    </w:p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В судебном заседании представитель не явившейся истицы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Сакмаров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В.В. (доверенность - л.д.13) иск поддержал, представил дополнительные пояснения (л.д.106-108) полагая, что ответчица, выехав из жилого помещения до окончания срока действия договора обязана оплатить стоимость найма за весь период, так как истица не препятствовала проживанию до окончания срока найма.</w:t>
      </w:r>
      <w:proofErr w:type="gramEnd"/>
    </w:p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Воропаева Е.В., уведомленная надлежащим образом 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л.д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44), в суд не явилась, направила ходатайство о рассмотрении дела в ее отсутствие, в котором возражала против взыскания сумм причиненного ущерба 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л.д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45).</w:t>
      </w:r>
    </w:p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соответствии со ст. 167 Гражданского процессуального кодекса Российской Федерации дело рассмотрено в отсутствии не явившихся лиц.</w:t>
      </w:r>
    </w:p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Выслушав представителя истицы, исследовав и оценив доказательства в их совокупности, суд приходит к следующим выводам.</w:t>
      </w:r>
    </w:p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Правоотношения по Договору найма жилого помещения регулируется главой 35 Гражданского кодекса Российской Федерации.</w:t>
      </w:r>
    </w:p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Судом установлено, что сторонами заключен Договор найма жилого помещения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 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 xml:space="preserve">, по которому Белякова О.А. передала в наем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Воропавой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Е.В. квартиру по адресу: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&lt;адрес&gt;</w:t>
      </w:r>
      <w:r>
        <w:rPr>
          <w:rFonts w:ascii="Arial" w:hAnsi="Arial" w:cs="Arial"/>
          <w:color w:val="000000"/>
          <w:sz w:val="17"/>
          <w:szCs w:val="17"/>
        </w:rPr>
        <w:t xml:space="preserve">(свидетельство о собственности 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л.д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31, выписка из ЕГРН 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л.д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33-37, договор 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л.д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18-19, Акт приема-передачи 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л.д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20). Срок найма с 19.04.2017 по 18.03.2018 (п. 1.4 Договора).</w:t>
      </w:r>
    </w:p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соответствии со ст. 677 Гражданского кодекса Российской Федерации в п.1.3 Договора указано, что совместно с нанимателем проживет Диденко А.А..</w:t>
      </w:r>
    </w:p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Ответчица выехала из квартиры, предоставленной в наем на момент составления Акта приема-передачи от 03.02.2018 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л.д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22), по которому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наймодатель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принял квартиру от нанимателя, о чем имеется подпись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наймодателя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на Акте.</w:t>
      </w:r>
    </w:p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Как пояснил представитель истицы в судебном заседании, ответчица присутствовала при составлении Акта от 03.02.2018, но от подписи отказалась, не согласившись с описанными в акте повреждениями, при этом из квартиры выехала.</w:t>
      </w:r>
    </w:p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Из пояснений ответчицы, данных в Управление Министерства внутренних дел РФ по городскому округу Домодедово, усматривается, что истица, в связи с невнесением очередного платежа за наем потребовала освободить квартиру (Постановление 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л.д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30 оборот).</w:t>
      </w:r>
    </w:p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На основании изложенного, суд приходит к выводу, что правоотношения по договору найма прекратились 03.02.2018 в связи с выездом ответчицы и принятием истицей квартиры от нанимателя, то есть договор досрочно расторгнут по соглашению сторон.</w:t>
      </w:r>
    </w:p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Довод представителя истицы о том, что, несмотря на передачу квартиры истице, ответчица обязана оплатить предусмотренную договором плату и коммунальные услуги вплоть до 18 марта 2018 года суд во внимание не принимает, как основанные на неверном толковании норм материального права.</w:t>
      </w:r>
    </w:p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Статья 682 Гражданского кодекса Российской Федерации предусматривает, что плата за жилое помещение должна вноситься нанимателем в сроки, предусмотренные договором найма жилого помещения.</w:t>
      </w:r>
    </w:p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разделе 3 Договора стороны согласовали порядок оплаты в размере 21 000 руб., за месяц вперед, не позднее 21 числа каждого месяца.</w:t>
      </w:r>
    </w:p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Из искового заявления, поддержанного представителем истицы в судебном заседании, следует, что ответчица с 21.12.2017 не вносила плату за наем, следовательно, ответчица не оплатила наем с 19 декабря 2018 года, так как с учетом положения о предоплате до 21.12.2017 следовало внести плату за месяц вперед, то есть за период с 19 декабря 2017 года по 19 января 2018 года.</w:t>
      </w:r>
      <w:proofErr w:type="gramEnd"/>
    </w:p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Таким образом, ответчица не внесла предусмотренную плату за наем за период с 19 декабря 2017 года по 03 февраля 2018 года (1 мес. и 15 дней), что составляет 31500 руб., при ежемесячной плате - 21 000 руб.</w:t>
      </w:r>
    </w:p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силу ст. 678 Гражданского кодекса Российской Федерации наниматель обязан использовать жилое помещение только для проживания, обеспечивать сохранность жилого помещения и поддерживать его в надлежащем состоянии. Наниматель обязан своевременно вносить плату за жилое помещение. Если договором не установлено иное, наниматель обязан самостоятельно вносить коммунальные платежи.</w:t>
      </w:r>
    </w:p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п. 3.6 Договора установлено «коммунальные услуги осуществляет Арендатор».</w:t>
      </w:r>
    </w:p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Принимая во внимание ст. 431 Гражданского кодекса Российской Федерации, положения п. 3.6 Договора, объяснения ответчицы, содержащиеся в Постановлении об отказе в возбуждении уголовного дела (л.д.30) суд соглашается с доводом представителя истицы, что на ответчицу возлагалась обязанность вносить коммунальные платежи.</w:t>
      </w:r>
    </w:p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Из расчета, подготовленног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о ООО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«ЕРЦ «Домодедово» следует, что задолженность по оплате коммунальных платежей на февраль 2018 года составляет 17563,22 руб., подлежащая взысканию с ответчицы.</w:t>
      </w:r>
    </w:p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Статья 678 Гражданского кодекса Российской Федерации обязывает нанимателя использовать жилое помещение только для проживания, обеспечивать сохранность жилого помещения и поддерживать его в надлежащем состоянии.</w:t>
      </w:r>
    </w:p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Ст. 1064 Гражданского кодекса Российской Федерации гласит, что вред, причиненный личности или имуществу гражданина, подлежит возмещению в полном объеме лицом, причинившим вред.</w:t>
      </w:r>
    </w:p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При заключении Договора найма 19.04.2017 одновременно с жилым помещением в пользование ответчицы было передано имущество, обозначенное в Акте от 19.04.17. Стороны, подписывая названный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Акт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согласились, что все передаваемое имущество, жилое помещение находится в исправном состоянии, претензий по состоянию от нанимателя не поступало.</w:t>
      </w:r>
    </w:p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Из Акта от 03.02.2018, не подписанного ответчицей, Акта осмотра от 06.02.2018 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л.д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93), подписанного Диденко А.А., проживающим совместно с нанимателем усматривается, что в течение найма было повреждено следующее имущество: - дверь в ванной комнате, стеклянный стол, разбито стекло кухонного шкафа и стеклянная дверь шкафа, поврежден телевизор, ободраны обои на кухне.</w:t>
      </w:r>
      <w:proofErr w:type="gramEnd"/>
    </w:p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Стоимость поврежденного имущества по результатам проведенной истицей оценки (отчет-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л.д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49-76) составляет 54 983 руб. (19015+10100+9400+8500+7968). Округление суммы ущерба, произведенное в Отчете, суд во внимание не принимает.</w:t>
      </w:r>
    </w:p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Стоимость навесной полки в размере 2764 руб. (фото 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л.д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60, расчет -                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л.д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64) взысканию не подлежит, так как ее повреждение в период найма допустимыми доказательствами не подтверждено.</w:t>
      </w:r>
    </w:p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Суд соглашается с расчетом (оценкой) стоимости повреждения имущества, представленным истицей, так как ответчицей расчет не оспорен,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контррасчет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не представлен, ходатайств о проведении судебной экспертизы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на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заявлялось.</w:t>
      </w:r>
    </w:p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Понятие и порядок распределения судебных расходов содержатся в ст. ст. 88, 94, 98,100 ГПК РФ.</w:t>
      </w:r>
    </w:p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Суд считает, что почтовые расходы истицы - 1137 руб. 61 коп. (349-356+52,21+41+339,4), расходы по оплате оценки ущерба - 10000 руб. (квитанция, договор 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л.д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88-89) связанны с рассматриваемым делом и могут быть отнесены к судебным издержка, подлежащим взысканию с ответчицы.</w:t>
      </w:r>
    </w:p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Государственная пошлина взыскивается пропорционально удовлетворенным требованиям в сумме 3 318 руб. 00 коп.</w:t>
      </w:r>
    </w:p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В силу ст. 100 ГК РФ полежат удовлетворению требования истицы о взыскании расходов на оплату услуг представителя в размере 30 000 руб. из 600 000 руб., заявленных в иске (договор, квитанция 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л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.д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90-92). Определенная судом сумма соответствует сложности дела, количеству судебных заседаний, объему подготовленной и изученной представителем документации по делу, а также принципу разумности.</w:t>
      </w:r>
    </w:p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При этом не подлежат возмещению заявленные расходы на удостоверение нотариальной доверенности -2 800 руб.</w:t>
      </w:r>
    </w:p>
    <w:p w:rsidR="00554155" w:rsidRDefault="00554155" w:rsidP="00554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Согласно п. 2 Постановления Пленума Верховного Суда РФ от 21.01.2016 года №1 «О некоторых вопросах применения законодательства о возмещении издержек, связанных с рассмотрением дела» следует, что расходы на оформление доверенности представителя также могут быть признаны судебными издержками, если такая доверенность выдана для участия представителя в конкретном деле или конкретном судебном заседании по делу.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Представленная доверенность выдана без указания конкретного дела 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л.д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13).</w:t>
      </w:r>
    </w:p>
    <w:p w:rsidR="00554155" w:rsidRDefault="00554155" w:rsidP="0055415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Руководствуясь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ст.ст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194-198 ГПК РФ, суд</w:t>
      </w:r>
    </w:p>
    <w:p w:rsidR="00554155" w:rsidRDefault="00554155" w:rsidP="00554155">
      <w:pPr>
        <w:pStyle w:val="a4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РЕШИЛ:</w:t>
      </w:r>
    </w:p>
    <w:p w:rsidR="00554155" w:rsidRDefault="00554155" w:rsidP="0055415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Исковые требования Беляковой Ольги Александровны удовлетворить частично.</w:t>
      </w:r>
    </w:p>
    <w:p w:rsidR="00554155" w:rsidRDefault="00554155" w:rsidP="0055415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Взыскать с Воропаевой Елены Викторовны в пользу Беляковой Ольги Александровны:</w:t>
      </w:r>
    </w:p>
    <w:p w:rsidR="00554155" w:rsidRDefault="00554155" w:rsidP="0055415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задолженность по Договору аренды от 19 апреля 2017 года в размере 49 063 (сорок девять тысяч шестьдесят три) руб. 22 коп</w:t>
      </w: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., </w:t>
      </w:r>
      <w:proofErr w:type="gramEnd"/>
      <w:r>
        <w:rPr>
          <w:rFonts w:ascii="Arial" w:hAnsi="Arial" w:cs="Arial"/>
          <w:color w:val="000000"/>
          <w:sz w:val="17"/>
          <w:szCs w:val="17"/>
        </w:rPr>
        <w:t>в том числе задолженность по оплате коммунальных платежей - 17 563 руб. 22 коп., задолженность по оплате за наем - 31 500 руб.;</w:t>
      </w:r>
    </w:p>
    <w:p w:rsidR="00554155" w:rsidRDefault="00554155" w:rsidP="0055415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сумму ущерба - 54 983 (пятьдесят четыре тысячи девятьсот восемьдесят три) руб. 00 коп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.;</w:t>
      </w:r>
      <w:proofErr w:type="gramEnd"/>
    </w:p>
    <w:p w:rsidR="00554155" w:rsidRDefault="00554155" w:rsidP="0055415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почтовые расходы - 1137 (одна тысяча сто тридцать семь) руб. 61 коп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.;</w:t>
      </w:r>
      <w:proofErr w:type="gramEnd"/>
    </w:p>
    <w:p w:rsidR="00554155" w:rsidRDefault="00554155" w:rsidP="0055415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расходы по оплате оценки ущерба - 10000 (десять тысяч) руб. 00 коп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.;</w:t>
      </w:r>
      <w:proofErr w:type="gramEnd"/>
    </w:p>
    <w:p w:rsidR="00554155" w:rsidRDefault="00554155" w:rsidP="0055415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расходы на оплату услуг представителя - 30 000 (тридцать тысяч) руб. 00 коп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.;</w:t>
      </w:r>
      <w:proofErr w:type="gramEnd"/>
    </w:p>
    <w:p w:rsidR="00554155" w:rsidRDefault="00554155" w:rsidP="0055415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государственную пошлину - 3 318 (три тысячи триста восемнадцать) руб. 00 коп.</w:t>
      </w:r>
    </w:p>
    <w:p w:rsidR="00554155" w:rsidRDefault="00554155" w:rsidP="0055415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Отказать Беляковой Ольге Александровне во взыскании задолженности по платежам за наем в размере 31 500 руб., по оплате коммунальных услуг - 8 710 руб. 78 коп</w:t>
      </w: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., </w:t>
      </w:r>
      <w:proofErr w:type="gramEnd"/>
      <w:r>
        <w:rPr>
          <w:rFonts w:ascii="Arial" w:hAnsi="Arial" w:cs="Arial"/>
          <w:color w:val="000000"/>
          <w:sz w:val="17"/>
          <w:szCs w:val="17"/>
        </w:rPr>
        <w:t>суммы ущерба - 2764 руб., расходов на нотариальную доверенность -                        2 800 руб., расходов на оплату услуг представителя - 30 000 руб., государственной пошлины -827 руб.</w:t>
      </w:r>
    </w:p>
    <w:p w:rsidR="00554155" w:rsidRDefault="00554155" w:rsidP="0055415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Решение может быть обжаловано в апелляционном порядке в течение месяца со дня его принятия в окончательной форме, путем подачи апелляционной жалобы в Московский областной суд через Домодедовский городской суд.</w:t>
      </w:r>
    </w:p>
    <w:p w:rsidR="00554155" w:rsidRDefault="00554155" w:rsidP="0055415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Мотивированное решение изготовлено 23 июля 2018 года.</w:t>
      </w:r>
    </w:p>
    <w:p w:rsidR="00554155" w:rsidRDefault="00554155" w:rsidP="0055415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Председательствующий судья                                       О.Б.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Рагулина</w:t>
      </w:r>
      <w:proofErr w:type="spellEnd"/>
    </w:p>
    <w:p w:rsidR="00CA5C84" w:rsidRDefault="00554155">
      <w:bookmarkStart w:id="0" w:name="_GoBack"/>
      <w:bookmarkEnd w:id="0"/>
    </w:p>
    <w:sectPr w:rsidR="00CA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55"/>
    <w:rsid w:val="00554155"/>
    <w:rsid w:val="00C9658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"/>
    <w:basedOn w:val="a"/>
    <w:rsid w:val="0055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554155"/>
  </w:style>
  <w:style w:type="character" w:customStyle="1" w:styleId="address2">
    <w:name w:val="address2"/>
    <w:basedOn w:val="a0"/>
    <w:rsid w:val="00554155"/>
  </w:style>
  <w:style w:type="character" w:customStyle="1" w:styleId="fio4">
    <w:name w:val="fio4"/>
    <w:basedOn w:val="a0"/>
    <w:rsid w:val="00554155"/>
  </w:style>
  <w:style w:type="character" w:customStyle="1" w:styleId="nomer2">
    <w:name w:val="nomer2"/>
    <w:basedOn w:val="a0"/>
    <w:rsid w:val="00554155"/>
  </w:style>
  <w:style w:type="character" w:customStyle="1" w:styleId="data2">
    <w:name w:val="data2"/>
    <w:basedOn w:val="a0"/>
    <w:rsid w:val="00554155"/>
  </w:style>
  <w:style w:type="paragraph" w:styleId="a4">
    <w:name w:val="Normal (Web)"/>
    <w:basedOn w:val="a"/>
    <w:uiPriority w:val="99"/>
    <w:semiHidden/>
    <w:unhideWhenUsed/>
    <w:rsid w:val="0055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"/>
    <w:basedOn w:val="a"/>
    <w:rsid w:val="0055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554155"/>
  </w:style>
  <w:style w:type="character" w:customStyle="1" w:styleId="address2">
    <w:name w:val="address2"/>
    <w:basedOn w:val="a0"/>
    <w:rsid w:val="00554155"/>
  </w:style>
  <w:style w:type="character" w:customStyle="1" w:styleId="fio4">
    <w:name w:val="fio4"/>
    <w:basedOn w:val="a0"/>
    <w:rsid w:val="00554155"/>
  </w:style>
  <w:style w:type="character" w:customStyle="1" w:styleId="nomer2">
    <w:name w:val="nomer2"/>
    <w:basedOn w:val="a0"/>
    <w:rsid w:val="00554155"/>
  </w:style>
  <w:style w:type="character" w:customStyle="1" w:styleId="data2">
    <w:name w:val="data2"/>
    <w:basedOn w:val="a0"/>
    <w:rsid w:val="00554155"/>
  </w:style>
  <w:style w:type="paragraph" w:styleId="a4">
    <w:name w:val="Normal (Web)"/>
    <w:basedOn w:val="a"/>
    <w:uiPriority w:val="99"/>
    <w:semiHidden/>
    <w:unhideWhenUsed/>
    <w:rsid w:val="0055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</cp:revision>
  <dcterms:created xsi:type="dcterms:W3CDTF">2018-12-12T12:05:00Z</dcterms:created>
  <dcterms:modified xsi:type="dcterms:W3CDTF">2018-12-12T12:05:00Z</dcterms:modified>
</cp:coreProperties>
</file>